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D175" w14:textId="4532CB50" w:rsidR="00EF6C52" w:rsidRPr="009F5182" w:rsidRDefault="00EF6C52" w:rsidP="00EF6C52">
      <w:pPr>
        <w:pStyle w:val="a0"/>
        <w:jc w:val="center"/>
        <w:rPr>
          <w:rFonts w:ascii="標楷體" w:eastAsia="標楷體" w:hAnsi="標楷體"/>
          <w:b/>
          <w:sz w:val="36"/>
          <w:szCs w:val="36"/>
        </w:rPr>
      </w:pPr>
      <w:r w:rsidRPr="009F5182">
        <w:rPr>
          <w:rFonts w:ascii="標楷體" w:eastAsia="標楷體" w:hAnsi="標楷體" w:hint="eastAsia"/>
          <w:b/>
          <w:sz w:val="36"/>
          <w:szCs w:val="36"/>
        </w:rPr>
        <w:t>「大華大全排水(芙登溪)生態景觀池及綠色堤岸規劃設計</w:t>
      </w:r>
      <w:r>
        <w:rPr>
          <w:rFonts w:ascii="標楷體" w:eastAsia="標楷體" w:hAnsi="標楷體" w:hint="eastAsia"/>
          <w:b/>
          <w:sz w:val="36"/>
          <w:szCs w:val="36"/>
        </w:rPr>
        <w:t xml:space="preserve">  </w:t>
      </w:r>
      <w:r w:rsidRPr="009F5182">
        <w:rPr>
          <w:rFonts w:ascii="標楷體" w:eastAsia="標楷體" w:hAnsi="標楷體" w:hint="eastAsia"/>
          <w:b/>
          <w:sz w:val="36"/>
          <w:szCs w:val="36"/>
        </w:rPr>
        <w:t>委託技術服務」</w:t>
      </w:r>
      <w:r w:rsidRPr="009F5182">
        <w:rPr>
          <w:rFonts w:ascii="標楷體" w:eastAsia="標楷體" w:hAnsi="標楷體" w:cs="標楷體" w:hint="eastAsia"/>
          <w:b/>
          <w:sz w:val="36"/>
          <w:szCs w:val="36"/>
        </w:rPr>
        <w:t>案之</w:t>
      </w:r>
      <w:r w:rsidR="00011248" w:rsidRPr="00011248">
        <w:rPr>
          <w:rFonts w:ascii="標楷體" w:eastAsia="標楷體" w:hAnsi="標楷體" w:cs="標楷體" w:hint="eastAsia"/>
          <w:b/>
          <w:sz w:val="36"/>
          <w:szCs w:val="36"/>
        </w:rPr>
        <w:t>經濟部水利署第九河川局在地諮詢小組l12年第1次綜合會議</w:t>
      </w:r>
      <w:r w:rsidR="00011248">
        <w:rPr>
          <w:rFonts w:ascii="標楷體" w:eastAsia="標楷體" w:hAnsi="標楷體" w:cs="標楷體" w:hint="eastAsia"/>
          <w:b/>
          <w:sz w:val="36"/>
          <w:szCs w:val="36"/>
        </w:rPr>
        <w:t>記錄</w:t>
      </w:r>
    </w:p>
    <w:p w14:paraId="31EF513B" w14:textId="1F2FD38F" w:rsidR="003F5655" w:rsidRPr="003F5655" w:rsidRDefault="00EF6C52" w:rsidP="003F5655">
      <w:pPr>
        <w:spacing w:line="60" w:lineRule="auto"/>
        <w:jc w:val="center"/>
        <w:rPr>
          <w:rFonts w:ascii="微軟正黑體" w:hAnsi="微軟正黑體"/>
          <w:sz w:val="28"/>
          <w:szCs w:val="32"/>
        </w:rPr>
      </w:pPr>
      <w:r>
        <w:rPr>
          <w:rFonts w:ascii="微軟正黑體" w:hAnsi="微軟正黑體" w:hint="eastAsia"/>
          <w:sz w:val="28"/>
          <w:szCs w:val="28"/>
        </w:rPr>
        <w:t>112</w:t>
      </w:r>
      <w:r w:rsidR="00435B57" w:rsidRPr="00435B57">
        <w:rPr>
          <w:rFonts w:ascii="微軟正黑體" w:hAnsi="微軟正黑體" w:hint="eastAsia"/>
          <w:sz w:val="28"/>
          <w:szCs w:val="28"/>
        </w:rPr>
        <w:t>年</w:t>
      </w:r>
      <w:r w:rsidR="00011248">
        <w:rPr>
          <w:rFonts w:ascii="微軟正黑體" w:hAnsi="微軟正黑體" w:hint="eastAsia"/>
          <w:sz w:val="28"/>
          <w:szCs w:val="28"/>
        </w:rPr>
        <w:t>3</w:t>
      </w:r>
      <w:r w:rsidR="00435B57" w:rsidRPr="00435B57">
        <w:rPr>
          <w:rFonts w:ascii="微軟正黑體" w:hAnsi="微軟正黑體" w:hint="eastAsia"/>
          <w:sz w:val="28"/>
          <w:szCs w:val="28"/>
        </w:rPr>
        <w:t>月</w:t>
      </w:r>
      <w:r>
        <w:rPr>
          <w:rFonts w:ascii="微軟正黑體" w:hAnsi="微軟正黑體" w:hint="eastAsia"/>
          <w:sz w:val="28"/>
          <w:szCs w:val="28"/>
        </w:rPr>
        <w:t>2</w:t>
      </w:r>
      <w:r w:rsidR="00011248">
        <w:rPr>
          <w:rFonts w:ascii="微軟正黑體" w:hAnsi="微軟正黑體" w:hint="eastAsia"/>
          <w:sz w:val="28"/>
          <w:szCs w:val="28"/>
        </w:rPr>
        <w:t>9</w:t>
      </w:r>
      <w:r w:rsidR="00435B57" w:rsidRPr="00435B57">
        <w:rPr>
          <w:rFonts w:ascii="微軟正黑體" w:hAnsi="微軟正黑體" w:hint="eastAsia"/>
          <w:sz w:val="28"/>
          <w:szCs w:val="28"/>
        </w:rPr>
        <w:t>日</w:t>
      </w:r>
      <w:r w:rsidR="00435B57">
        <w:rPr>
          <w:rFonts w:ascii="微軟正黑體" w:hAnsi="微軟正黑體" w:hint="eastAsia"/>
          <w:sz w:val="28"/>
          <w:szCs w:val="28"/>
        </w:rPr>
        <w:t xml:space="preserve"> </w:t>
      </w:r>
      <w:r w:rsidR="00435B57">
        <w:rPr>
          <w:rFonts w:ascii="微軟正黑體" w:hAnsi="微軟正黑體"/>
          <w:sz w:val="28"/>
          <w:szCs w:val="28"/>
        </w:rPr>
        <w:t xml:space="preserve">  </w:t>
      </w:r>
      <w:bookmarkStart w:id="0" w:name="_Hlk110951305"/>
      <w:r w:rsidR="00011248" w:rsidRPr="00011248">
        <w:rPr>
          <w:rFonts w:ascii="微軟正黑體" w:hAnsi="微軟正黑體" w:hint="eastAsia"/>
          <w:sz w:val="28"/>
          <w:szCs w:val="28"/>
        </w:rPr>
        <w:t>在地諮詢小組第1次綜合會議</w:t>
      </w:r>
      <w:r w:rsidR="003F5655" w:rsidRPr="003F5655">
        <w:rPr>
          <w:rFonts w:ascii="微軟正黑體" w:hAnsi="微軟正黑體" w:hint="eastAsia"/>
          <w:sz w:val="28"/>
          <w:szCs w:val="32"/>
        </w:rPr>
        <w:t>回覆表</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6277"/>
        <w:gridCol w:w="3373"/>
      </w:tblGrid>
      <w:tr w:rsidR="00EE017B" w:rsidRPr="003E2C1D" w14:paraId="5CCA1A9E" w14:textId="77777777" w:rsidTr="00D77616">
        <w:trPr>
          <w:trHeight w:val="448"/>
        </w:trPr>
        <w:tc>
          <w:tcPr>
            <w:tcW w:w="806" w:type="dxa"/>
            <w:shd w:val="clear" w:color="auto" w:fill="auto"/>
          </w:tcPr>
          <w:p w14:paraId="450C210C" w14:textId="77777777" w:rsidR="003F5655" w:rsidRPr="003E2C1D" w:rsidRDefault="003F5655" w:rsidP="005903D4">
            <w:pPr>
              <w:snapToGrid w:val="0"/>
              <w:jc w:val="both"/>
              <w:rPr>
                <w:rFonts w:ascii="微軟正黑體" w:hAnsi="微軟正黑體"/>
                <w:sz w:val="22"/>
              </w:rPr>
            </w:pPr>
            <w:r w:rsidRPr="003E2C1D">
              <w:rPr>
                <w:rFonts w:ascii="微軟正黑體" w:hAnsi="微軟正黑體" w:hint="eastAsia"/>
                <w:sz w:val="22"/>
              </w:rPr>
              <w:t>項次</w:t>
            </w:r>
          </w:p>
        </w:tc>
        <w:tc>
          <w:tcPr>
            <w:tcW w:w="6277" w:type="dxa"/>
            <w:shd w:val="clear" w:color="auto" w:fill="auto"/>
          </w:tcPr>
          <w:p w14:paraId="7D5C9050" w14:textId="77777777" w:rsidR="003F5655" w:rsidRPr="003E2C1D" w:rsidRDefault="003F5655" w:rsidP="005903D4">
            <w:pPr>
              <w:snapToGrid w:val="0"/>
              <w:jc w:val="both"/>
              <w:rPr>
                <w:rFonts w:ascii="微軟正黑體" w:hAnsi="微軟正黑體"/>
                <w:sz w:val="22"/>
              </w:rPr>
            </w:pPr>
            <w:r w:rsidRPr="003E2C1D">
              <w:rPr>
                <w:rFonts w:ascii="微軟正黑體" w:hAnsi="微軟正黑體" w:hint="eastAsia"/>
                <w:sz w:val="22"/>
              </w:rPr>
              <w:t>問題</w:t>
            </w:r>
          </w:p>
        </w:tc>
        <w:tc>
          <w:tcPr>
            <w:tcW w:w="3373" w:type="dxa"/>
            <w:shd w:val="clear" w:color="auto" w:fill="auto"/>
          </w:tcPr>
          <w:p w14:paraId="63194DCA" w14:textId="77777777" w:rsidR="003F5655" w:rsidRPr="003E2C1D" w:rsidRDefault="003F5655" w:rsidP="005903D4">
            <w:pPr>
              <w:snapToGrid w:val="0"/>
              <w:jc w:val="both"/>
              <w:rPr>
                <w:rFonts w:ascii="微軟正黑體" w:hAnsi="微軟正黑體"/>
                <w:sz w:val="22"/>
              </w:rPr>
            </w:pPr>
            <w:r w:rsidRPr="003E2C1D">
              <w:rPr>
                <w:rFonts w:ascii="微軟正黑體" w:hAnsi="微軟正黑體" w:hint="eastAsia"/>
                <w:sz w:val="22"/>
              </w:rPr>
              <w:t>回覆</w:t>
            </w:r>
          </w:p>
        </w:tc>
      </w:tr>
      <w:tr w:rsidR="00EE017B" w:rsidRPr="003E2C1D" w14:paraId="2E4BCEDA" w14:textId="77777777" w:rsidTr="00CE6F64">
        <w:trPr>
          <w:trHeight w:val="20"/>
        </w:trPr>
        <w:tc>
          <w:tcPr>
            <w:tcW w:w="0" w:type="auto"/>
            <w:gridSpan w:val="3"/>
            <w:shd w:val="clear" w:color="auto" w:fill="auto"/>
          </w:tcPr>
          <w:p w14:paraId="51E08B46" w14:textId="39E09E43" w:rsidR="003F5655" w:rsidRPr="00EF6C52" w:rsidRDefault="008512F7" w:rsidP="005903D4">
            <w:pPr>
              <w:snapToGrid w:val="0"/>
              <w:rPr>
                <w:rFonts w:ascii="微軟正黑體" w:hAnsi="微軟正黑體"/>
                <w:sz w:val="22"/>
              </w:rPr>
            </w:pPr>
            <w:r>
              <w:rPr>
                <w:rFonts w:ascii="微軟正黑體" w:hAnsi="微軟正黑體" w:hint="eastAsia"/>
                <w:sz w:val="22"/>
              </w:rPr>
              <w:t>一</w:t>
            </w:r>
            <w:r w:rsidR="003F5655" w:rsidRPr="003E2C1D">
              <w:rPr>
                <w:rFonts w:ascii="微軟正黑體" w:hAnsi="微軟正黑體" w:hint="eastAsia"/>
                <w:sz w:val="22"/>
              </w:rPr>
              <w:t>、</w:t>
            </w:r>
            <w:r w:rsidR="00011248">
              <w:rPr>
                <w:rFonts w:ascii="微軟正黑體" w:hAnsi="微軟正黑體" w:hint="eastAsia"/>
                <w:sz w:val="22"/>
              </w:rPr>
              <w:t>顏</w:t>
            </w:r>
            <w:r w:rsidR="00EE017B" w:rsidRPr="003E2C1D">
              <w:rPr>
                <w:rFonts w:ascii="微軟正黑體" w:hAnsi="微軟正黑體" w:hint="eastAsia"/>
                <w:sz w:val="22"/>
              </w:rPr>
              <w:t>委員</w:t>
            </w:r>
            <w:r w:rsidR="00011248">
              <w:rPr>
                <w:rFonts w:ascii="微軟正黑體" w:hAnsi="微軟正黑體" w:hint="eastAsia"/>
                <w:sz w:val="22"/>
              </w:rPr>
              <w:t>嚴光</w:t>
            </w:r>
          </w:p>
        </w:tc>
      </w:tr>
      <w:tr w:rsidR="00EE017B" w:rsidRPr="003E2C1D" w14:paraId="4260B680" w14:textId="77777777" w:rsidTr="00D77616">
        <w:trPr>
          <w:trHeight w:val="20"/>
        </w:trPr>
        <w:tc>
          <w:tcPr>
            <w:tcW w:w="806" w:type="dxa"/>
            <w:shd w:val="clear" w:color="auto" w:fill="auto"/>
          </w:tcPr>
          <w:p w14:paraId="2D4B538B" w14:textId="77777777" w:rsidR="003F5655" w:rsidRPr="00F171CA" w:rsidRDefault="003F5655" w:rsidP="007C2A12">
            <w:pPr>
              <w:pStyle w:val="a4"/>
              <w:numPr>
                <w:ilvl w:val="0"/>
                <w:numId w:val="1"/>
              </w:numPr>
              <w:snapToGrid w:val="0"/>
              <w:spacing w:line="200" w:lineRule="atLeast"/>
              <w:ind w:leftChars="0"/>
              <w:jc w:val="both"/>
              <w:rPr>
                <w:rFonts w:ascii="微軟正黑體" w:hAnsi="微軟正黑體"/>
                <w:sz w:val="22"/>
              </w:rPr>
            </w:pPr>
          </w:p>
        </w:tc>
        <w:tc>
          <w:tcPr>
            <w:tcW w:w="6277" w:type="dxa"/>
            <w:shd w:val="clear" w:color="auto" w:fill="auto"/>
          </w:tcPr>
          <w:p w14:paraId="3F4AC337" w14:textId="30E5754B" w:rsidR="003F5655" w:rsidRPr="00011248" w:rsidRDefault="00011248" w:rsidP="00011248">
            <w:pPr>
              <w:snapToGrid w:val="0"/>
              <w:jc w:val="both"/>
              <w:rPr>
                <w:rFonts w:ascii="微軟正黑體" w:hAnsi="微軟正黑體"/>
                <w:sz w:val="22"/>
              </w:rPr>
            </w:pPr>
            <w:r w:rsidRPr="00011248">
              <w:rPr>
                <w:rFonts w:ascii="微軟正黑體" w:hAnsi="微軟正黑體" w:hint="eastAsia"/>
                <w:sz w:val="22"/>
              </w:rPr>
              <w:t>本案在縣、府舉行審查，各委員意見規劃公司城拓已於本次會議簡報中呈現，大原則無意見。</w:t>
            </w:r>
          </w:p>
          <w:p w14:paraId="3DD0C6E0" w14:textId="4B2632C9" w:rsidR="00011248" w:rsidRPr="00011248" w:rsidRDefault="00011248" w:rsidP="00011248">
            <w:pPr>
              <w:pStyle w:val="a4"/>
              <w:snapToGrid w:val="0"/>
              <w:ind w:leftChars="0" w:left="960"/>
              <w:jc w:val="both"/>
            </w:pPr>
          </w:p>
        </w:tc>
        <w:tc>
          <w:tcPr>
            <w:tcW w:w="3373" w:type="dxa"/>
            <w:shd w:val="clear" w:color="auto" w:fill="auto"/>
          </w:tcPr>
          <w:p w14:paraId="0D6A4EE1" w14:textId="082757BC" w:rsidR="003F5655" w:rsidRPr="00F171CA" w:rsidRDefault="00740090" w:rsidP="00D042CB">
            <w:pPr>
              <w:snapToGrid w:val="0"/>
              <w:jc w:val="both"/>
              <w:rPr>
                <w:rFonts w:ascii="微軟正黑體" w:hAnsi="微軟正黑體"/>
                <w:sz w:val="22"/>
              </w:rPr>
            </w:pPr>
            <w:r w:rsidRPr="00740090">
              <w:rPr>
                <w:rFonts w:ascii="微軟正黑體" w:hAnsi="微軟正黑體" w:hint="eastAsia"/>
                <w:sz w:val="22"/>
              </w:rPr>
              <w:t>敬悉，</w:t>
            </w:r>
            <w:r w:rsidR="00D5255E" w:rsidRPr="00740090">
              <w:rPr>
                <w:rFonts w:ascii="微軟正黑體" w:hAnsi="微軟正黑體" w:hint="eastAsia"/>
                <w:sz w:val="22"/>
              </w:rPr>
              <w:t>感謝委員提供意見</w:t>
            </w:r>
            <w:r w:rsidR="000E2E17" w:rsidRPr="00740090">
              <w:rPr>
                <w:rFonts w:ascii="微軟正黑體" w:hAnsi="微軟正黑體" w:hint="eastAsia"/>
                <w:sz w:val="22"/>
              </w:rPr>
              <w:t>。</w:t>
            </w:r>
          </w:p>
        </w:tc>
      </w:tr>
      <w:tr w:rsidR="00EE017B" w:rsidRPr="003E2C1D" w14:paraId="7596DFD5" w14:textId="77777777" w:rsidTr="00D77616">
        <w:trPr>
          <w:trHeight w:val="20"/>
        </w:trPr>
        <w:tc>
          <w:tcPr>
            <w:tcW w:w="806" w:type="dxa"/>
            <w:shd w:val="clear" w:color="auto" w:fill="auto"/>
          </w:tcPr>
          <w:p w14:paraId="13461F26" w14:textId="77777777" w:rsidR="003C172E" w:rsidRPr="00C9417F" w:rsidRDefault="003C172E" w:rsidP="007C2A12">
            <w:pPr>
              <w:pStyle w:val="a4"/>
              <w:numPr>
                <w:ilvl w:val="0"/>
                <w:numId w:val="1"/>
              </w:numPr>
              <w:snapToGrid w:val="0"/>
              <w:spacing w:line="200" w:lineRule="atLeast"/>
              <w:ind w:leftChars="0"/>
              <w:jc w:val="both"/>
              <w:rPr>
                <w:rFonts w:ascii="微軟正黑體" w:hAnsi="微軟正黑體"/>
                <w:sz w:val="22"/>
              </w:rPr>
            </w:pPr>
          </w:p>
        </w:tc>
        <w:tc>
          <w:tcPr>
            <w:tcW w:w="6277" w:type="dxa"/>
            <w:shd w:val="clear" w:color="auto" w:fill="auto"/>
          </w:tcPr>
          <w:p w14:paraId="14863C44" w14:textId="1EF5C76B" w:rsidR="00011248" w:rsidRPr="00011248" w:rsidRDefault="00740090" w:rsidP="00011248">
            <w:pPr>
              <w:snapToGrid w:val="0"/>
              <w:jc w:val="both"/>
            </w:pPr>
            <w:r>
              <w:rPr>
                <w:rFonts w:ascii="微軟正黑體" w:hAnsi="微軟正黑體" w:hint="eastAsia"/>
                <w:sz w:val="22"/>
              </w:rPr>
              <w:t>請</w:t>
            </w:r>
            <w:r w:rsidR="00011248" w:rsidRPr="00011248">
              <w:rPr>
                <w:rFonts w:ascii="微軟正黑體" w:hAnsi="微軟正黑體" w:hint="eastAsia"/>
                <w:sz w:val="22"/>
              </w:rPr>
              <w:t>規劃公司依3/16與九河局協調滯洪池出水口方式、地點、方向等共識續進行規劃設計。</w:t>
            </w:r>
          </w:p>
          <w:p w14:paraId="0425B5B2" w14:textId="0E56018D" w:rsidR="003C172E" w:rsidRPr="00011248" w:rsidRDefault="003C172E" w:rsidP="00236177">
            <w:pPr>
              <w:widowControl/>
              <w:snapToGrid w:val="0"/>
              <w:jc w:val="both"/>
              <w:rPr>
                <w:rFonts w:ascii="微軟正黑體" w:hAnsi="微軟正黑體" w:cs="新細明體"/>
                <w:kern w:val="0"/>
                <w:sz w:val="22"/>
              </w:rPr>
            </w:pPr>
          </w:p>
        </w:tc>
        <w:tc>
          <w:tcPr>
            <w:tcW w:w="3373" w:type="dxa"/>
            <w:shd w:val="clear" w:color="auto" w:fill="auto"/>
          </w:tcPr>
          <w:p w14:paraId="35B82CAE" w14:textId="1B2ECDBA" w:rsidR="003C172E" w:rsidRPr="008D388A" w:rsidRDefault="003F4785" w:rsidP="00DA619C">
            <w:pPr>
              <w:snapToGrid w:val="0"/>
              <w:jc w:val="both"/>
              <w:rPr>
                <w:rFonts w:ascii="微軟正黑體" w:hAnsi="微軟正黑體"/>
                <w:color w:val="FF0000"/>
                <w:sz w:val="22"/>
              </w:rPr>
            </w:pPr>
            <w:r w:rsidRPr="00740090">
              <w:rPr>
                <w:rFonts w:ascii="微軟正黑體" w:hAnsi="微軟正黑體" w:hint="eastAsia"/>
                <w:sz w:val="22"/>
              </w:rPr>
              <w:t>遵示辦理，後續方案</w:t>
            </w:r>
            <w:r w:rsidR="00740090" w:rsidRPr="00740090">
              <w:rPr>
                <w:rFonts w:ascii="微軟正黑體" w:hAnsi="微軟正黑體" w:hint="eastAsia"/>
                <w:sz w:val="22"/>
              </w:rPr>
              <w:t>將朝與九河局協調後之出水口方式持續進行細部設計</w:t>
            </w:r>
            <w:r w:rsidR="00A47451" w:rsidRPr="00740090">
              <w:rPr>
                <w:rFonts w:ascii="微軟正黑體" w:hAnsi="微軟正黑體" w:hint="eastAsia"/>
                <w:sz w:val="22"/>
              </w:rPr>
              <w:t>。</w:t>
            </w:r>
          </w:p>
        </w:tc>
      </w:tr>
      <w:tr w:rsidR="00EE017B" w:rsidRPr="00277D06" w14:paraId="776BBCD0" w14:textId="77777777" w:rsidTr="00D77616">
        <w:trPr>
          <w:trHeight w:val="20"/>
        </w:trPr>
        <w:tc>
          <w:tcPr>
            <w:tcW w:w="806" w:type="dxa"/>
            <w:shd w:val="clear" w:color="auto" w:fill="auto"/>
          </w:tcPr>
          <w:p w14:paraId="3815D94D" w14:textId="77777777" w:rsidR="003C172E" w:rsidRPr="00F171CA" w:rsidRDefault="003C172E" w:rsidP="007C2A12">
            <w:pPr>
              <w:pStyle w:val="a4"/>
              <w:numPr>
                <w:ilvl w:val="0"/>
                <w:numId w:val="1"/>
              </w:numPr>
              <w:snapToGrid w:val="0"/>
              <w:spacing w:line="200" w:lineRule="atLeast"/>
              <w:ind w:leftChars="0"/>
              <w:jc w:val="both"/>
              <w:rPr>
                <w:rFonts w:ascii="微軟正黑體" w:hAnsi="微軟正黑體"/>
                <w:sz w:val="22"/>
              </w:rPr>
            </w:pPr>
          </w:p>
        </w:tc>
        <w:tc>
          <w:tcPr>
            <w:tcW w:w="6277" w:type="dxa"/>
            <w:shd w:val="clear" w:color="auto" w:fill="auto"/>
          </w:tcPr>
          <w:p w14:paraId="393E409B" w14:textId="5B53E04A" w:rsidR="003C172E" w:rsidRPr="00011248" w:rsidRDefault="00011248" w:rsidP="00011248">
            <w:pPr>
              <w:snapToGrid w:val="0"/>
              <w:jc w:val="both"/>
            </w:pPr>
            <w:r w:rsidRPr="00011248">
              <w:rPr>
                <w:rFonts w:ascii="微軟正黑體" w:hAnsi="微軟正黑體" w:hint="eastAsia"/>
                <w:sz w:val="22"/>
              </w:rPr>
              <w:t>請於各方案中增列概估經費供參。</w:t>
            </w:r>
          </w:p>
        </w:tc>
        <w:tc>
          <w:tcPr>
            <w:tcW w:w="3373" w:type="dxa"/>
            <w:shd w:val="clear" w:color="auto" w:fill="auto"/>
          </w:tcPr>
          <w:p w14:paraId="244147C9" w14:textId="3695C440" w:rsidR="003C172E" w:rsidRPr="008D388A" w:rsidRDefault="00F829A8" w:rsidP="005903D4">
            <w:pPr>
              <w:snapToGrid w:val="0"/>
              <w:jc w:val="both"/>
              <w:rPr>
                <w:rFonts w:ascii="微軟正黑體" w:hAnsi="微軟正黑體"/>
                <w:color w:val="FF0000"/>
                <w:sz w:val="22"/>
              </w:rPr>
            </w:pPr>
            <w:r w:rsidRPr="00740090">
              <w:rPr>
                <w:rFonts w:ascii="微軟正黑體" w:hAnsi="微軟正黑體" w:hint="eastAsia"/>
                <w:sz w:val="22"/>
              </w:rPr>
              <w:t>遵示辦理，</w:t>
            </w:r>
            <w:r w:rsidR="00740090" w:rsidRPr="00740090">
              <w:rPr>
                <w:rFonts w:ascii="微軟正黑體" w:hAnsi="微軟正黑體" w:hint="eastAsia"/>
                <w:sz w:val="22"/>
              </w:rPr>
              <w:t>相關經費於報告書</w:t>
            </w:r>
            <w:r w:rsidR="00740090" w:rsidRPr="001F2459">
              <w:rPr>
                <w:rFonts w:ascii="微軟正黑體" w:hAnsi="微軟正黑體" w:hint="eastAsia"/>
                <w:sz w:val="22"/>
              </w:rPr>
              <w:t>P.</w:t>
            </w:r>
            <w:r w:rsidR="001F2459" w:rsidRPr="001F2459">
              <w:rPr>
                <w:rFonts w:ascii="微軟正黑體" w:hAnsi="微軟正黑體" w:hint="eastAsia"/>
                <w:sz w:val="22"/>
              </w:rPr>
              <w:t>68</w:t>
            </w:r>
            <w:r w:rsidR="00740090" w:rsidRPr="001F2459">
              <w:rPr>
                <w:rFonts w:ascii="微軟正黑體" w:hAnsi="微軟正黑體" w:hint="eastAsia"/>
                <w:sz w:val="22"/>
              </w:rPr>
              <w:t>-P.</w:t>
            </w:r>
            <w:r w:rsidR="001F2459" w:rsidRPr="001F2459">
              <w:rPr>
                <w:rFonts w:ascii="微軟正黑體" w:hAnsi="微軟正黑體" w:hint="eastAsia"/>
                <w:sz w:val="22"/>
              </w:rPr>
              <w:t>71</w:t>
            </w:r>
            <w:r w:rsidRPr="00740090">
              <w:rPr>
                <w:rFonts w:ascii="微軟正黑體" w:hAnsi="微軟正黑體" w:hint="eastAsia"/>
                <w:sz w:val="22"/>
              </w:rPr>
              <w:t>。</w:t>
            </w:r>
          </w:p>
        </w:tc>
      </w:tr>
      <w:tr w:rsidR="00277D06" w:rsidRPr="00740090" w14:paraId="3AEEC2CD" w14:textId="77777777" w:rsidTr="00D77616">
        <w:trPr>
          <w:trHeight w:val="20"/>
        </w:trPr>
        <w:tc>
          <w:tcPr>
            <w:tcW w:w="806" w:type="dxa"/>
            <w:shd w:val="clear" w:color="auto" w:fill="auto"/>
          </w:tcPr>
          <w:p w14:paraId="362E19BB" w14:textId="77777777" w:rsidR="00277D06" w:rsidRPr="002E250E" w:rsidRDefault="00277D06" w:rsidP="007C2A12">
            <w:pPr>
              <w:pStyle w:val="a4"/>
              <w:numPr>
                <w:ilvl w:val="0"/>
                <w:numId w:val="1"/>
              </w:numPr>
              <w:snapToGrid w:val="0"/>
              <w:spacing w:line="200" w:lineRule="atLeast"/>
              <w:ind w:leftChars="0"/>
              <w:jc w:val="both"/>
              <w:rPr>
                <w:rFonts w:ascii="微軟正黑體" w:hAnsi="微軟正黑體"/>
                <w:sz w:val="22"/>
              </w:rPr>
            </w:pPr>
          </w:p>
        </w:tc>
        <w:tc>
          <w:tcPr>
            <w:tcW w:w="6277" w:type="dxa"/>
            <w:shd w:val="clear" w:color="auto" w:fill="auto"/>
          </w:tcPr>
          <w:p w14:paraId="219DEC3C" w14:textId="11D9918B" w:rsidR="00277D06" w:rsidRPr="00011248" w:rsidRDefault="00011248" w:rsidP="00011248">
            <w:pPr>
              <w:snapToGrid w:val="0"/>
              <w:jc w:val="both"/>
              <w:rPr>
                <w:rFonts w:ascii="微軟正黑體" w:hAnsi="微軟正黑體"/>
                <w:sz w:val="22"/>
              </w:rPr>
            </w:pPr>
            <w:r w:rsidRPr="00011248">
              <w:rPr>
                <w:rFonts w:ascii="微軟正黑體" w:hAnsi="微軟正黑體" w:hint="eastAsia"/>
                <w:sz w:val="22"/>
              </w:rPr>
              <w:t>依符合最大意義與籌措經費選定優先方案與分期計畫方案。</w:t>
            </w:r>
          </w:p>
        </w:tc>
        <w:tc>
          <w:tcPr>
            <w:tcW w:w="3373" w:type="dxa"/>
            <w:shd w:val="clear" w:color="auto" w:fill="auto"/>
          </w:tcPr>
          <w:p w14:paraId="427C7058" w14:textId="3867199F" w:rsidR="00277D06" w:rsidRPr="008D388A" w:rsidRDefault="00740090" w:rsidP="0058309F">
            <w:pPr>
              <w:snapToGrid w:val="0"/>
              <w:jc w:val="both"/>
              <w:rPr>
                <w:rFonts w:ascii="微軟正黑體" w:hAnsi="微軟正黑體"/>
                <w:color w:val="FF0000"/>
                <w:sz w:val="22"/>
              </w:rPr>
            </w:pPr>
            <w:r w:rsidRPr="00740090">
              <w:rPr>
                <w:rFonts w:ascii="微軟正黑體" w:hAnsi="微軟正黑體" w:hint="eastAsia"/>
                <w:sz w:val="22"/>
              </w:rPr>
              <w:t>依上次基設審查會會議結論，本案採方案四進行，以分期分區方式執行。</w:t>
            </w:r>
          </w:p>
        </w:tc>
      </w:tr>
      <w:tr w:rsidR="00DE2517" w:rsidRPr="00277D06" w14:paraId="5C24292E" w14:textId="77777777" w:rsidTr="00D77616">
        <w:trPr>
          <w:trHeight w:val="20"/>
        </w:trPr>
        <w:tc>
          <w:tcPr>
            <w:tcW w:w="806" w:type="dxa"/>
            <w:shd w:val="clear" w:color="auto" w:fill="auto"/>
          </w:tcPr>
          <w:p w14:paraId="31657534" w14:textId="77777777" w:rsidR="00DE2517" w:rsidRPr="00F171CA" w:rsidRDefault="00DE2517" w:rsidP="007C2A12">
            <w:pPr>
              <w:pStyle w:val="a4"/>
              <w:numPr>
                <w:ilvl w:val="0"/>
                <w:numId w:val="1"/>
              </w:numPr>
              <w:snapToGrid w:val="0"/>
              <w:spacing w:line="200" w:lineRule="atLeast"/>
              <w:ind w:leftChars="0"/>
              <w:jc w:val="both"/>
              <w:rPr>
                <w:rFonts w:ascii="微軟正黑體" w:hAnsi="微軟正黑體"/>
                <w:sz w:val="22"/>
              </w:rPr>
            </w:pPr>
          </w:p>
        </w:tc>
        <w:tc>
          <w:tcPr>
            <w:tcW w:w="6277" w:type="dxa"/>
            <w:shd w:val="clear" w:color="auto" w:fill="auto"/>
          </w:tcPr>
          <w:p w14:paraId="1C4E0690" w14:textId="1E7FACED" w:rsidR="00DE2517" w:rsidRPr="00011248" w:rsidRDefault="00011248" w:rsidP="00011248">
            <w:pPr>
              <w:snapToGrid w:val="0"/>
              <w:jc w:val="both"/>
              <w:rPr>
                <w:rFonts w:ascii="微軟正黑體" w:hAnsi="微軟正黑體"/>
                <w:sz w:val="22"/>
              </w:rPr>
            </w:pPr>
            <w:r w:rsidRPr="00011248">
              <w:rPr>
                <w:rFonts w:ascii="微軟正黑體" w:hAnsi="微軟正黑體" w:hint="eastAsia"/>
                <w:sz w:val="22"/>
              </w:rPr>
              <w:t>滯洪池出口高程應注意配合光復溪地形水文水理規劃設計。</w:t>
            </w:r>
          </w:p>
        </w:tc>
        <w:tc>
          <w:tcPr>
            <w:tcW w:w="3373" w:type="dxa"/>
            <w:shd w:val="clear" w:color="auto" w:fill="auto"/>
          </w:tcPr>
          <w:p w14:paraId="785E7E67" w14:textId="5D2A0407" w:rsidR="00DE2517" w:rsidRPr="008D388A" w:rsidRDefault="00D54721" w:rsidP="003F4785">
            <w:pPr>
              <w:snapToGrid w:val="0"/>
              <w:jc w:val="both"/>
              <w:rPr>
                <w:rFonts w:ascii="微軟正黑體" w:hAnsi="微軟正黑體"/>
                <w:color w:val="FF0000"/>
                <w:sz w:val="22"/>
              </w:rPr>
            </w:pPr>
            <w:r w:rsidRPr="00740090">
              <w:rPr>
                <w:rFonts w:ascii="微軟正黑體" w:hAnsi="微軟正黑體" w:hint="eastAsia"/>
                <w:sz w:val="22"/>
              </w:rPr>
              <w:t>敬悉，感謝委員提供意見</w:t>
            </w:r>
            <w:r>
              <w:rPr>
                <w:rFonts w:ascii="微軟正黑體" w:hAnsi="微軟正黑體" w:hint="eastAsia"/>
                <w:sz w:val="22"/>
              </w:rPr>
              <w:t>，相關高程於設計時即考量出水口高程與光復溪地形高程，於後續測量成果調整相關高程。</w:t>
            </w:r>
          </w:p>
        </w:tc>
      </w:tr>
      <w:tr w:rsidR="00DE2517" w:rsidRPr="00277D06" w14:paraId="0FFC0C09" w14:textId="77777777" w:rsidTr="00D77616">
        <w:trPr>
          <w:trHeight w:val="20"/>
        </w:trPr>
        <w:tc>
          <w:tcPr>
            <w:tcW w:w="806" w:type="dxa"/>
            <w:shd w:val="clear" w:color="auto" w:fill="auto"/>
          </w:tcPr>
          <w:p w14:paraId="213A361B" w14:textId="77777777" w:rsidR="00DE2517" w:rsidRPr="00EC3C80" w:rsidRDefault="00DE2517" w:rsidP="007C2A12">
            <w:pPr>
              <w:pStyle w:val="a4"/>
              <w:numPr>
                <w:ilvl w:val="0"/>
                <w:numId w:val="1"/>
              </w:numPr>
              <w:snapToGrid w:val="0"/>
              <w:spacing w:line="200" w:lineRule="atLeast"/>
              <w:ind w:leftChars="0"/>
              <w:jc w:val="both"/>
              <w:rPr>
                <w:rFonts w:ascii="微軟正黑體" w:hAnsi="微軟正黑體"/>
                <w:sz w:val="22"/>
              </w:rPr>
            </w:pPr>
          </w:p>
        </w:tc>
        <w:tc>
          <w:tcPr>
            <w:tcW w:w="6277" w:type="dxa"/>
            <w:shd w:val="clear" w:color="auto" w:fill="auto"/>
          </w:tcPr>
          <w:p w14:paraId="513A776F" w14:textId="122E535F" w:rsidR="00DE2517" w:rsidRPr="00EC3C80" w:rsidRDefault="00011248" w:rsidP="00236177">
            <w:pPr>
              <w:widowControl/>
              <w:snapToGrid w:val="0"/>
              <w:jc w:val="both"/>
              <w:rPr>
                <w:rFonts w:ascii="微軟正黑體" w:hAnsi="微軟正黑體" w:cs="新細明體"/>
                <w:kern w:val="0"/>
                <w:sz w:val="22"/>
              </w:rPr>
            </w:pPr>
            <w:r w:rsidRPr="00011248">
              <w:rPr>
                <w:rFonts w:ascii="微軟正黑體" w:hAnsi="微軟正黑體" w:hint="eastAsia"/>
                <w:sz w:val="22"/>
              </w:rPr>
              <w:t>水質檢測改善相關對策涉本案之成效與否建議於本計畫中納入規劃計畫中。</w:t>
            </w:r>
          </w:p>
        </w:tc>
        <w:tc>
          <w:tcPr>
            <w:tcW w:w="3373" w:type="dxa"/>
            <w:shd w:val="clear" w:color="auto" w:fill="auto"/>
          </w:tcPr>
          <w:p w14:paraId="4B04BE0E" w14:textId="77669305" w:rsidR="00DE2517" w:rsidRPr="008D388A" w:rsidRDefault="00D54721" w:rsidP="005C6C46">
            <w:pPr>
              <w:snapToGrid w:val="0"/>
              <w:jc w:val="both"/>
              <w:rPr>
                <w:rFonts w:ascii="微軟正黑體" w:hAnsi="微軟正黑體"/>
                <w:color w:val="FF0000"/>
                <w:sz w:val="22"/>
              </w:rPr>
            </w:pPr>
            <w:r w:rsidRPr="00970C2D">
              <w:rPr>
                <w:rFonts w:ascii="微軟正黑體" w:hAnsi="微軟正黑體" w:hint="eastAsia"/>
                <w:sz w:val="22"/>
              </w:rPr>
              <w:t>感謝委員提供意見</w:t>
            </w:r>
            <w:r w:rsidRPr="00970C2D">
              <w:rPr>
                <w:rFonts w:ascii="微軟正黑體" w:hAnsi="微軟正黑體" w:hint="eastAsia"/>
                <w:sz w:val="22"/>
              </w:rPr>
              <w:t>，</w:t>
            </w:r>
            <w:r w:rsidR="00970C2D" w:rsidRPr="00970C2D">
              <w:rPr>
                <w:rFonts w:ascii="微軟正黑體" w:hAnsi="微軟正黑體" w:hint="eastAsia"/>
                <w:sz w:val="22"/>
              </w:rPr>
              <w:t>依先前資料，本區域水質監測數值目前並無立即性的負面影響，</w:t>
            </w:r>
            <w:r w:rsidR="00A45F27">
              <w:rPr>
                <w:rFonts w:ascii="微軟正黑體" w:hAnsi="微軟正黑體" w:hint="eastAsia"/>
                <w:sz w:val="22"/>
              </w:rPr>
              <w:t>而其</w:t>
            </w:r>
            <w:r w:rsidR="00970C2D" w:rsidRPr="00970C2D">
              <w:rPr>
                <w:rFonts w:ascii="微軟正黑體" w:hAnsi="微軟正黑體" w:hint="eastAsia"/>
                <w:sz w:val="22"/>
              </w:rPr>
              <w:t>主要</w:t>
            </w:r>
            <w:r w:rsidR="00A45F27">
              <w:rPr>
                <w:rFonts w:ascii="微軟正黑體" w:hAnsi="微軟正黑體" w:hint="eastAsia"/>
                <w:sz w:val="22"/>
              </w:rPr>
              <w:t>汙染源為上游養豬戶排放廢水</w:t>
            </w:r>
            <w:r w:rsidR="00970C2D" w:rsidRPr="00970C2D">
              <w:rPr>
                <w:rFonts w:ascii="微軟正黑體" w:hAnsi="微軟正黑體" w:hint="eastAsia"/>
                <w:sz w:val="22"/>
              </w:rPr>
              <w:t>，</w:t>
            </w:r>
            <w:r w:rsidR="00A45F27">
              <w:rPr>
                <w:rFonts w:ascii="微軟正黑體" w:hAnsi="微軟正黑體" w:hint="eastAsia"/>
                <w:sz w:val="22"/>
              </w:rPr>
              <w:t>現已廢除，暫不需辦理水質改善項目</w:t>
            </w:r>
            <w:r w:rsidR="00970C2D">
              <w:rPr>
                <w:rFonts w:ascii="微軟正黑體" w:hAnsi="微軟正黑體" w:hint="eastAsia"/>
                <w:sz w:val="22"/>
              </w:rPr>
              <w:t>。</w:t>
            </w:r>
            <w:r w:rsidR="00D92D8D" w:rsidRPr="008D388A">
              <w:rPr>
                <w:rFonts w:ascii="微軟正黑體" w:hAnsi="微軟正黑體"/>
                <w:color w:val="FF0000"/>
                <w:sz w:val="22"/>
              </w:rPr>
              <w:t xml:space="preserve"> </w:t>
            </w:r>
          </w:p>
        </w:tc>
      </w:tr>
      <w:tr w:rsidR="00EE017B" w:rsidRPr="003E2C1D" w14:paraId="15441F00" w14:textId="77777777" w:rsidTr="00CE6F64">
        <w:trPr>
          <w:trHeight w:val="20"/>
        </w:trPr>
        <w:tc>
          <w:tcPr>
            <w:tcW w:w="0" w:type="auto"/>
            <w:gridSpan w:val="3"/>
            <w:shd w:val="clear" w:color="auto" w:fill="auto"/>
          </w:tcPr>
          <w:p w14:paraId="0DEE97D9" w14:textId="4F84BE31" w:rsidR="003F5655" w:rsidRPr="00F171CA" w:rsidRDefault="00DE2517" w:rsidP="005903D4">
            <w:pPr>
              <w:snapToGrid w:val="0"/>
              <w:rPr>
                <w:rFonts w:ascii="微軟正黑體" w:hAnsi="微軟正黑體"/>
                <w:color w:val="FF0000"/>
                <w:sz w:val="22"/>
              </w:rPr>
            </w:pPr>
            <w:r w:rsidRPr="003502A6">
              <w:rPr>
                <w:rFonts w:ascii="微軟正黑體" w:hAnsi="微軟正黑體" w:hint="eastAsia"/>
                <w:sz w:val="22"/>
              </w:rPr>
              <w:t>二</w:t>
            </w:r>
            <w:r w:rsidR="003F5655" w:rsidRPr="003502A6">
              <w:rPr>
                <w:rFonts w:ascii="微軟正黑體" w:hAnsi="微軟正黑體" w:hint="eastAsia"/>
                <w:sz w:val="22"/>
              </w:rPr>
              <w:t>、</w:t>
            </w:r>
            <w:r w:rsidRPr="003502A6">
              <w:rPr>
                <w:rFonts w:ascii="微軟正黑體" w:hAnsi="微軟正黑體" w:hint="eastAsia"/>
                <w:sz w:val="22"/>
              </w:rPr>
              <w:t>劉委員泉源</w:t>
            </w:r>
          </w:p>
        </w:tc>
      </w:tr>
      <w:tr w:rsidR="00EE017B" w:rsidRPr="003E2C1D" w14:paraId="35F2E4DB" w14:textId="77777777" w:rsidTr="00D77616">
        <w:trPr>
          <w:trHeight w:val="20"/>
        </w:trPr>
        <w:tc>
          <w:tcPr>
            <w:tcW w:w="806" w:type="dxa"/>
            <w:shd w:val="clear" w:color="auto" w:fill="auto"/>
          </w:tcPr>
          <w:p w14:paraId="7FE90736" w14:textId="77777777" w:rsidR="00435B57" w:rsidRPr="00F86F2D" w:rsidRDefault="00435B57" w:rsidP="007C2A12">
            <w:pPr>
              <w:pStyle w:val="a4"/>
              <w:numPr>
                <w:ilvl w:val="0"/>
                <w:numId w:val="2"/>
              </w:numPr>
              <w:snapToGrid w:val="0"/>
              <w:spacing w:line="200" w:lineRule="atLeast"/>
              <w:ind w:leftChars="0"/>
              <w:rPr>
                <w:rFonts w:ascii="微軟正黑體" w:hAnsi="微軟正黑體"/>
                <w:sz w:val="22"/>
              </w:rPr>
            </w:pPr>
          </w:p>
        </w:tc>
        <w:tc>
          <w:tcPr>
            <w:tcW w:w="6277" w:type="dxa"/>
            <w:shd w:val="clear" w:color="auto" w:fill="auto"/>
          </w:tcPr>
          <w:p w14:paraId="29C6B10F" w14:textId="7787337B" w:rsidR="00435B57" w:rsidRPr="00F86F2D" w:rsidRDefault="00E47F98" w:rsidP="00116768">
            <w:pPr>
              <w:widowControl/>
              <w:snapToGrid w:val="0"/>
              <w:jc w:val="both"/>
              <w:rPr>
                <w:rFonts w:ascii="微軟正黑體" w:hAnsi="微軟正黑體" w:cs="新細明體"/>
                <w:kern w:val="0"/>
                <w:sz w:val="22"/>
              </w:rPr>
            </w:pPr>
            <w:r w:rsidRPr="00E47F98">
              <w:rPr>
                <w:rFonts w:ascii="微軟正黑體" w:hAnsi="微軟正黑體" w:cs="新細明體" w:hint="eastAsia"/>
                <w:kern w:val="0"/>
                <w:sz w:val="22"/>
              </w:rPr>
              <w:t>本人亦為縣府大華大全排水生態景觀地及綠色堤岸規劃設計之審查委員，已就生態景觀滯洪池及涉及相關私有地部分及導覽步道等提供意見供城拓顧問公司參考。</w:t>
            </w:r>
          </w:p>
        </w:tc>
        <w:tc>
          <w:tcPr>
            <w:tcW w:w="3373" w:type="dxa"/>
            <w:shd w:val="clear" w:color="auto" w:fill="auto"/>
          </w:tcPr>
          <w:p w14:paraId="46834B77" w14:textId="55DE813E" w:rsidR="00435B57" w:rsidRPr="008D388A" w:rsidRDefault="00CC2C48" w:rsidP="003D36F4">
            <w:pPr>
              <w:snapToGrid w:val="0"/>
              <w:jc w:val="both"/>
              <w:rPr>
                <w:rFonts w:ascii="微軟正黑體" w:hAnsi="微軟正黑體"/>
                <w:color w:val="FF0000"/>
                <w:sz w:val="22"/>
              </w:rPr>
            </w:pPr>
            <w:r w:rsidRPr="00740090">
              <w:rPr>
                <w:rFonts w:ascii="微軟正黑體" w:hAnsi="微軟正黑體" w:hint="eastAsia"/>
                <w:sz w:val="22"/>
              </w:rPr>
              <w:t>敬悉，感謝委員提供意見。</w:t>
            </w:r>
          </w:p>
        </w:tc>
      </w:tr>
      <w:tr w:rsidR="00EE017B" w:rsidRPr="004B7F06" w14:paraId="356A6F02" w14:textId="77777777" w:rsidTr="00D77616">
        <w:trPr>
          <w:trHeight w:val="20"/>
        </w:trPr>
        <w:tc>
          <w:tcPr>
            <w:tcW w:w="806" w:type="dxa"/>
            <w:shd w:val="clear" w:color="auto" w:fill="auto"/>
          </w:tcPr>
          <w:p w14:paraId="42426A1E" w14:textId="77777777" w:rsidR="00435B57" w:rsidRPr="00864ACC" w:rsidRDefault="00435B57" w:rsidP="007C2A12">
            <w:pPr>
              <w:pStyle w:val="a4"/>
              <w:numPr>
                <w:ilvl w:val="0"/>
                <w:numId w:val="2"/>
              </w:numPr>
              <w:snapToGrid w:val="0"/>
              <w:spacing w:line="200" w:lineRule="atLeast"/>
              <w:ind w:leftChars="0"/>
              <w:rPr>
                <w:rFonts w:ascii="微軟正黑體" w:hAnsi="微軟正黑體"/>
                <w:sz w:val="22"/>
              </w:rPr>
            </w:pPr>
          </w:p>
        </w:tc>
        <w:tc>
          <w:tcPr>
            <w:tcW w:w="6277" w:type="dxa"/>
            <w:shd w:val="clear" w:color="auto" w:fill="auto"/>
          </w:tcPr>
          <w:p w14:paraId="08EDE275" w14:textId="19B7DAAA" w:rsidR="00435B57" w:rsidRPr="00864ACC" w:rsidRDefault="00E47F98" w:rsidP="00116768">
            <w:pPr>
              <w:widowControl/>
              <w:snapToGrid w:val="0"/>
              <w:jc w:val="both"/>
              <w:rPr>
                <w:rFonts w:ascii="微軟正黑體" w:hAnsi="微軟正黑體" w:cs="新細明體"/>
                <w:kern w:val="0"/>
                <w:sz w:val="22"/>
              </w:rPr>
            </w:pPr>
            <w:r w:rsidRPr="00E47F98">
              <w:rPr>
                <w:rFonts w:ascii="微軟正黑體" w:hAnsi="微軟正黑體" w:cs="新細明體" w:hint="eastAsia"/>
                <w:kern w:val="0"/>
                <w:sz w:val="22"/>
              </w:rPr>
              <w:t>滯洪池出口位置，建議直接排入光復溪，不必再進入大華大全排水下</w:t>
            </w:r>
            <w:r>
              <w:rPr>
                <w:rFonts w:ascii="微軟正黑體" w:hAnsi="微軟正黑體" w:cs="新細明體" w:hint="eastAsia"/>
                <w:kern w:val="0"/>
                <w:sz w:val="22"/>
              </w:rPr>
              <w:t>游</w:t>
            </w:r>
            <w:r w:rsidRPr="00E47F98">
              <w:rPr>
                <w:rFonts w:ascii="微軟正黑體" w:hAnsi="微軟正黑體" w:cs="新細明體" w:hint="eastAsia"/>
                <w:kern w:val="0"/>
                <w:sz w:val="22"/>
              </w:rPr>
              <w:t>（尾段）以便改善水流直交之現象。</w:t>
            </w:r>
          </w:p>
        </w:tc>
        <w:tc>
          <w:tcPr>
            <w:tcW w:w="3373" w:type="dxa"/>
            <w:shd w:val="clear" w:color="auto" w:fill="auto"/>
          </w:tcPr>
          <w:p w14:paraId="29156903" w14:textId="261D94B3" w:rsidR="00435B57" w:rsidRPr="008D388A" w:rsidRDefault="0033376E" w:rsidP="00B071D0">
            <w:pPr>
              <w:snapToGrid w:val="0"/>
              <w:rPr>
                <w:rFonts w:ascii="微軟正黑體" w:hAnsi="微軟正黑體"/>
                <w:color w:val="FF0000"/>
                <w:sz w:val="22"/>
              </w:rPr>
            </w:pPr>
            <w:r w:rsidRPr="00CC2C48">
              <w:rPr>
                <w:rFonts w:ascii="微軟正黑體" w:hAnsi="微軟正黑體" w:hint="eastAsia"/>
                <w:sz w:val="22"/>
              </w:rPr>
              <w:t>遵示辦理，</w:t>
            </w:r>
            <w:r w:rsidR="00CC2C48" w:rsidRPr="00CC2C48">
              <w:rPr>
                <w:rFonts w:ascii="微軟正黑體" w:hAnsi="微軟正黑體" w:hint="eastAsia"/>
                <w:sz w:val="22"/>
              </w:rPr>
              <w:t>滯洪池出水口方案於3/16與九河局協調，相關水</w:t>
            </w:r>
            <w:r w:rsidR="00CC2C48">
              <w:rPr>
                <w:rFonts w:ascii="微軟正黑體" w:hAnsi="微軟正黑體" w:hint="eastAsia"/>
                <w:sz w:val="22"/>
              </w:rPr>
              <w:t>理</w:t>
            </w:r>
            <w:r w:rsidR="00CC2C48" w:rsidRPr="00CC2C48">
              <w:rPr>
                <w:rFonts w:ascii="微軟正黑體" w:hAnsi="微軟正黑體" w:hint="eastAsia"/>
                <w:sz w:val="22"/>
              </w:rPr>
              <w:t>演算後</w:t>
            </w:r>
            <w:r w:rsidR="00EA5E4A" w:rsidRPr="00CC2C48">
              <w:rPr>
                <w:rFonts w:ascii="微軟正黑體" w:hAnsi="微軟正黑體" w:hint="eastAsia"/>
                <w:sz w:val="22"/>
              </w:rPr>
              <w:t>評估</w:t>
            </w:r>
            <w:r w:rsidR="00CC2C48" w:rsidRPr="00CC2C48">
              <w:rPr>
                <w:rFonts w:ascii="微軟正黑體" w:hAnsi="微軟正黑體" w:hint="eastAsia"/>
                <w:sz w:val="22"/>
              </w:rPr>
              <w:t>可行，將協助破堤將滯洪池出水口直接流入光復溪。</w:t>
            </w:r>
          </w:p>
        </w:tc>
      </w:tr>
      <w:tr w:rsidR="00EE017B" w:rsidRPr="003E2C1D" w14:paraId="1251449D" w14:textId="77777777" w:rsidTr="00D77616">
        <w:trPr>
          <w:trHeight w:val="20"/>
        </w:trPr>
        <w:tc>
          <w:tcPr>
            <w:tcW w:w="806" w:type="dxa"/>
            <w:shd w:val="clear" w:color="auto" w:fill="auto"/>
          </w:tcPr>
          <w:p w14:paraId="4F316E2D" w14:textId="77777777" w:rsidR="00435B57" w:rsidRPr="00864ACC" w:rsidRDefault="00435B57" w:rsidP="007C2A12">
            <w:pPr>
              <w:pStyle w:val="a4"/>
              <w:numPr>
                <w:ilvl w:val="0"/>
                <w:numId w:val="2"/>
              </w:numPr>
              <w:snapToGrid w:val="0"/>
              <w:spacing w:line="200" w:lineRule="atLeast"/>
              <w:ind w:leftChars="0"/>
              <w:rPr>
                <w:rFonts w:ascii="微軟正黑體" w:hAnsi="微軟正黑體"/>
                <w:sz w:val="22"/>
              </w:rPr>
            </w:pPr>
          </w:p>
        </w:tc>
        <w:tc>
          <w:tcPr>
            <w:tcW w:w="6277" w:type="dxa"/>
            <w:shd w:val="clear" w:color="auto" w:fill="auto"/>
          </w:tcPr>
          <w:p w14:paraId="365C9502" w14:textId="72267DB9" w:rsidR="00435B57" w:rsidRPr="00864ACC" w:rsidRDefault="00E47F98" w:rsidP="00236177">
            <w:pPr>
              <w:widowControl/>
              <w:snapToGrid w:val="0"/>
              <w:jc w:val="both"/>
              <w:rPr>
                <w:rFonts w:ascii="微軟正黑體" w:hAnsi="微軟正黑體" w:cs="新細明體"/>
                <w:kern w:val="0"/>
                <w:sz w:val="22"/>
              </w:rPr>
            </w:pPr>
            <w:r w:rsidRPr="00E47F98">
              <w:rPr>
                <w:rFonts w:ascii="微軟正黑體" w:hAnsi="微軟正黑體" w:hint="eastAsia"/>
                <w:sz w:val="22"/>
              </w:rPr>
              <w:t>白鷺椅上游左岸私有地，如能提供公私協力則對本案幫助甚大，建議規劃設計單位配合民眾建議方素，多作溝通協調。</w:t>
            </w:r>
          </w:p>
        </w:tc>
        <w:tc>
          <w:tcPr>
            <w:tcW w:w="3373" w:type="dxa"/>
            <w:shd w:val="clear" w:color="auto" w:fill="auto"/>
          </w:tcPr>
          <w:p w14:paraId="18CD2D58" w14:textId="01B097E5" w:rsidR="00435B57" w:rsidRPr="008D388A" w:rsidRDefault="00D92D8D" w:rsidP="00D92D8D">
            <w:pPr>
              <w:snapToGrid w:val="0"/>
              <w:rPr>
                <w:rFonts w:ascii="微軟正黑體" w:hAnsi="微軟正黑體"/>
                <w:color w:val="FF0000"/>
                <w:sz w:val="22"/>
              </w:rPr>
            </w:pPr>
            <w:r w:rsidRPr="00CC2C48">
              <w:rPr>
                <w:rFonts w:ascii="微軟正黑體" w:hAnsi="微軟正黑體" w:hint="eastAsia"/>
                <w:sz w:val="22"/>
              </w:rPr>
              <w:t>遵示辦理，</w:t>
            </w:r>
            <w:r w:rsidR="003342C6" w:rsidRPr="00CC2C48">
              <w:rPr>
                <w:rFonts w:ascii="微軟正黑體" w:hAnsi="微軟正黑體" w:hint="eastAsia"/>
                <w:sz w:val="22"/>
              </w:rPr>
              <w:t>本案將於5/6辦理</w:t>
            </w:r>
            <w:r w:rsidR="00CC2C48">
              <w:rPr>
                <w:rFonts w:ascii="微軟正黑體" w:hAnsi="微軟正黑體" w:hint="eastAsia"/>
                <w:sz w:val="22"/>
              </w:rPr>
              <w:t>第二場</w:t>
            </w:r>
            <w:r w:rsidR="003342C6" w:rsidRPr="00CC2C48">
              <w:rPr>
                <w:rFonts w:ascii="微軟正黑體" w:hAnsi="微軟正黑體" w:hint="eastAsia"/>
                <w:sz w:val="22"/>
              </w:rPr>
              <w:t>地方說明會，</w:t>
            </w:r>
            <w:r w:rsidR="00CC2C48" w:rsidRPr="00CC2C48">
              <w:rPr>
                <w:rFonts w:ascii="微軟正黑體" w:hAnsi="微軟正黑體" w:hint="eastAsia"/>
                <w:sz w:val="22"/>
              </w:rPr>
              <w:t>邀請相關</w:t>
            </w:r>
            <w:r w:rsidR="003342C6" w:rsidRPr="00CC2C48">
              <w:rPr>
                <w:rFonts w:ascii="微軟正黑體" w:hAnsi="微軟正黑體" w:hint="eastAsia"/>
                <w:sz w:val="22"/>
              </w:rPr>
              <w:t>民眾</w:t>
            </w:r>
            <w:r w:rsidR="00CC2C48" w:rsidRPr="00CC2C48">
              <w:rPr>
                <w:rFonts w:ascii="微軟正黑體" w:hAnsi="微軟正黑體" w:hint="eastAsia"/>
                <w:sz w:val="22"/>
              </w:rPr>
              <w:t>進行溝通協調。</w:t>
            </w:r>
          </w:p>
        </w:tc>
      </w:tr>
      <w:tr w:rsidR="0022048E" w:rsidRPr="003E2C1D" w14:paraId="43946CC0" w14:textId="77777777" w:rsidTr="00D77616">
        <w:trPr>
          <w:trHeight w:val="20"/>
        </w:trPr>
        <w:tc>
          <w:tcPr>
            <w:tcW w:w="806" w:type="dxa"/>
            <w:shd w:val="clear" w:color="auto" w:fill="auto"/>
          </w:tcPr>
          <w:p w14:paraId="4522F545" w14:textId="77777777" w:rsidR="0022048E" w:rsidRPr="009C43B9" w:rsidRDefault="0022048E" w:rsidP="007C2A12">
            <w:pPr>
              <w:pStyle w:val="a4"/>
              <w:numPr>
                <w:ilvl w:val="0"/>
                <w:numId w:val="2"/>
              </w:numPr>
              <w:snapToGrid w:val="0"/>
              <w:spacing w:line="200" w:lineRule="atLeast"/>
              <w:ind w:leftChars="0"/>
              <w:rPr>
                <w:rFonts w:ascii="微軟正黑體" w:hAnsi="微軟正黑體"/>
                <w:sz w:val="22"/>
              </w:rPr>
            </w:pPr>
          </w:p>
        </w:tc>
        <w:tc>
          <w:tcPr>
            <w:tcW w:w="6277" w:type="dxa"/>
            <w:shd w:val="clear" w:color="auto" w:fill="auto"/>
          </w:tcPr>
          <w:p w14:paraId="69283427" w14:textId="492B8396" w:rsidR="0022048E" w:rsidRPr="009C43B9" w:rsidRDefault="00E47F98" w:rsidP="00DE2517">
            <w:pPr>
              <w:widowControl/>
              <w:snapToGrid w:val="0"/>
              <w:jc w:val="both"/>
              <w:rPr>
                <w:rFonts w:ascii="微軟正黑體" w:hAnsi="微軟正黑體" w:cs="新細明體"/>
                <w:kern w:val="0"/>
                <w:sz w:val="22"/>
              </w:rPr>
            </w:pPr>
            <w:r>
              <w:rPr>
                <w:rFonts w:ascii="微軟正黑體" w:hAnsi="微軟正黑體" w:hint="eastAsia"/>
                <w:sz w:val="22"/>
              </w:rPr>
              <w:t>如</w:t>
            </w:r>
            <w:r w:rsidRPr="00E47F98">
              <w:rPr>
                <w:rFonts w:ascii="微軟正黑體" w:hAnsi="微軟正黑體" w:hint="eastAsia"/>
                <w:sz w:val="22"/>
              </w:rPr>
              <w:t>採方案四，則滯洪量與方素三差不多，本人表示贊同。</w:t>
            </w:r>
          </w:p>
        </w:tc>
        <w:tc>
          <w:tcPr>
            <w:tcW w:w="3373" w:type="dxa"/>
            <w:shd w:val="clear" w:color="auto" w:fill="auto"/>
          </w:tcPr>
          <w:p w14:paraId="46659F13" w14:textId="32CCB1F3" w:rsidR="0022048E" w:rsidRPr="008D388A" w:rsidRDefault="003342C6" w:rsidP="00A47451">
            <w:pPr>
              <w:snapToGrid w:val="0"/>
              <w:rPr>
                <w:rFonts w:ascii="微軟正黑體" w:hAnsi="微軟正黑體"/>
                <w:color w:val="FF0000"/>
                <w:sz w:val="22"/>
              </w:rPr>
            </w:pPr>
            <w:r w:rsidRPr="00740090">
              <w:rPr>
                <w:rFonts w:ascii="微軟正黑體" w:hAnsi="微軟正黑體" w:hint="eastAsia"/>
                <w:sz w:val="22"/>
              </w:rPr>
              <w:t>敬悉，感謝委員提供意見。</w:t>
            </w:r>
          </w:p>
        </w:tc>
      </w:tr>
      <w:tr w:rsidR="0022048E" w:rsidRPr="003E2C1D" w14:paraId="78464276" w14:textId="77777777" w:rsidTr="00CE6F64">
        <w:trPr>
          <w:trHeight w:val="20"/>
        </w:trPr>
        <w:tc>
          <w:tcPr>
            <w:tcW w:w="0" w:type="auto"/>
            <w:gridSpan w:val="3"/>
            <w:shd w:val="clear" w:color="auto" w:fill="auto"/>
          </w:tcPr>
          <w:p w14:paraId="52C204FD" w14:textId="77CD56B1" w:rsidR="0022048E" w:rsidRPr="00F171CA" w:rsidRDefault="004216AA" w:rsidP="0022048E">
            <w:pPr>
              <w:snapToGrid w:val="0"/>
              <w:rPr>
                <w:rFonts w:ascii="微軟正黑體" w:hAnsi="微軟正黑體"/>
                <w:color w:val="FF0000"/>
                <w:sz w:val="22"/>
              </w:rPr>
            </w:pPr>
            <w:r w:rsidRPr="006C6633">
              <w:rPr>
                <w:rFonts w:ascii="微軟正黑體" w:hAnsi="微軟正黑體" w:hint="eastAsia"/>
                <w:sz w:val="22"/>
              </w:rPr>
              <w:t>三</w:t>
            </w:r>
            <w:r w:rsidR="0022048E" w:rsidRPr="006C6633">
              <w:rPr>
                <w:rFonts w:ascii="微軟正黑體" w:hAnsi="微軟正黑體" w:hint="eastAsia"/>
                <w:sz w:val="22"/>
              </w:rPr>
              <w:t>、</w:t>
            </w:r>
            <w:r w:rsidR="00E47F98">
              <w:rPr>
                <w:rFonts w:ascii="微軟正黑體" w:hAnsi="微軟正黑體" w:hint="eastAsia"/>
                <w:sz w:val="22"/>
              </w:rPr>
              <w:t>何</w:t>
            </w:r>
            <w:r w:rsidRPr="006C6633">
              <w:rPr>
                <w:rFonts w:ascii="微軟正黑體" w:hAnsi="微軟正黑體" w:hint="eastAsia"/>
                <w:sz w:val="22"/>
              </w:rPr>
              <w:t>委員</w:t>
            </w:r>
            <w:r w:rsidR="00E47F98">
              <w:rPr>
                <w:rFonts w:ascii="微軟正黑體" w:hAnsi="微軟正黑體" w:hint="eastAsia"/>
                <w:sz w:val="22"/>
              </w:rPr>
              <w:t>志昌</w:t>
            </w:r>
          </w:p>
        </w:tc>
      </w:tr>
      <w:tr w:rsidR="0022048E" w:rsidRPr="003E2C1D" w14:paraId="5E6CDB57" w14:textId="77777777" w:rsidTr="00D77616">
        <w:trPr>
          <w:trHeight w:val="20"/>
        </w:trPr>
        <w:tc>
          <w:tcPr>
            <w:tcW w:w="806" w:type="dxa"/>
            <w:shd w:val="clear" w:color="auto" w:fill="auto"/>
          </w:tcPr>
          <w:p w14:paraId="47366CB7" w14:textId="77777777" w:rsidR="0022048E" w:rsidRPr="00EC3C80" w:rsidRDefault="0022048E" w:rsidP="007C2A12">
            <w:pPr>
              <w:pStyle w:val="a4"/>
              <w:numPr>
                <w:ilvl w:val="0"/>
                <w:numId w:val="7"/>
              </w:numPr>
              <w:snapToGrid w:val="0"/>
              <w:spacing w:line="200" w:lineRule="atLeast"/>
              <w:ind w:leftChars="0"/>
              <w:rPr>
                <w:rFonts w:ascii="微軟正黑體" w:hAnsi="微軟正黑體"/>
                <w:sz w:val="22"/>
              </w:rPr>
            </w:pPr>
          </w:p>
        </w:tc>
        <w:tc>
          <w:tcPr>
            <w:tcW w:w="6277" w:type="dxa"/>
            <w:shd w:val="clear" w:color="auto" w:fill="auto"/>
          </w:tcPr>
          <w:p w14:paraId="0DF57330" w14:textId="4046D341" w:rsidR="0022048E" w:rsidRPr="00EC3C80" w:rsidRDefault="00E47F98" w:rsidP="0022048E">
            <w:pPr>
              <w:widowControl/>
              <w:snapToGrid w:val="0"/>
              <w:jc w:val="both"/>
              <w:rPr>
                <w:rFonts w:ascii="微軟正黑體" w:hAnsi="微軟正黑體" w:cs="新細明體"/>
                <w:kern w:val="0"/>
                <w:sz w:val="22"/>
              </w:rPr>
            </w:pPr>
            <w:r w:rsidRPr="00E47F98">
              <w:rPr>
                <w:rFonts w:ascii="微軟正黑體" w:hAnsi="微軟正黑體" w:cs="新細明體" w:hint="eastAsia"/>
                <w:kern w:val="0"/>
                <w:sz w:val="22"/>
              </w:rPr>
              <w:t>在</w:t>
            </w:r>
            <w:r>
              <w:rPr>
                <w:rFonts w:ascii="微軟正黑體" w:hAnsi="微軟正黑體" w:cs="新細明體" w:hint="eastAsia"/>
                <w:kern w:val="0"/>
                <w:sz w:val="22"/>
              </w:rPr>
              <w:t>「</w:t>
            </w:r>
            <w:r w:rsidRPr="00E47F98">
              <w:rPr>
                <w:rFonts w:ascii="微軟正黑體" w:hAnsi="微軟正黑體" w:cs="新細明體" w:hint="eastAsia"/>
                <w:kern w:val="0"/>
                <w:sz w:val="22"/>
              </w:rPr>
              <w:t>大華大全排水（芙登溪）</w:t>
            </w:r>
            <w:r>
              <w:rPr>
                <w:rFonts w:ascii="微軟正黑體" w:hAnsi="微軟正黑體" w:cs="新細明體" w:hint="eastAsia"/>
                <w:kern w:val="0"/>
                <w:sz w:val="22"/>
              </w:rPr>
              <w:t>水</w:t>
            </w:r>
            <w:r w:rsidRPr="00E47F98">
              <w:rPr>
                <w:rFonts w:ascii="微軟正黑體" w:hAnsi="微軟正黑體" w:cs="新細明體" w:hint="eastAsia"/>
                <w:kern w:val="0"/>
                <w:sz w:val="22"/>
              </w:rPr>
              <w:t>環境改善計畫</w:t>
            </w:r>
            <w:r>
              <w:rPr>
                <w:rFonts w:ascii="微軟正黑體" w:hAnsi="微軟正黑體" w:cs="新細明體" w:hint="eastAsia"/>
                <w:kern w:val="0"/>
                <w:sz w:val="22"/>
              </w:rPr>
              <w:t>」</w:t>
            </w:r>
            <w:r w:rsidRPr="00E47F98">
              <w:rPr>
                <w:rFonts w:ascii="微軟正黑體" w:hAnsi="微軟正黑體" w:cs="新細明體" w:hint="eastAsia"/>
                <w:kern w:val="0"/>
                <w:sz w:val="22"/>
              </w:rPr>
              <w:t>整體環境特色分析中指出此為第</w:t>
            </w:r>
            <w:r>
              <w:rPr>
                <w:rFonts w:ascii="微軟正黑體" w:hAnsi="微軟正黑體" w:cs="新細明體" w:hint="eastAsia"/>
                <w:kern w:val="0"/>
                <w:sz w:val="22"/>
              </w:rPr>
              <w:t>一個國家</w:t>
            </w:r>
            <w:r w:rsidRPr="00E47F98">
              <w:rPr>
                <w:rFonts w:ascii="微軟正黑體" w:hAnsi="微軟正黑體" w:cs="新細明體" w:hint="eastAsia"/>
                <w:kern w:val="0"/>
                <w:sz w:val="22"/>
              </w:rPr>
              <w:t>級生產型濕地、具備淺山生態多樣性條件、獨特的Palakaw傳統捕魚文化，在</w:t>
            </w:r>
            <w:r>
              <w:rPr>
                <w:rFonts w:ascii="微軟正黑體" w:hAnsi="微軟正黑體" w:cs="新細明體" w:hint="eastAsia"/>
                <w:kern w:val="0"/>
                <w:sz w:val="22"/>
              </w:rPr>
              <w:t>水環境改善空間</w:t>
            </w:r>
            <w:r w:rsidRPr="00E47F98">
              <w:rPr>
                <w:rFonts w:ascii="微軟正黑體" w:hAnsi="微軟正黑體" w:cs="新細明體" w:hint="eastAsia"/>
                <w:kern w:val="0"/>
                <w:sz w:val="22"/>
              </w:rPr>
              <w:t>發展藍圖規劃中提到目前中游段汙染嚴重，</w:t>
            </w:r>
            <w:r w:rsidRPr="005524D3">
              <w:rPr>
                <w:rFonts w:ascii="微軟正黑體" w:hAnsi="微軟正黑體" w:cs="新細明體" w:hint="eastAsia"/>
                <w:kern w:val="0"/>
                <w:sz w:val="22"/>
              </w:rPr>
              <w:t>除水質議題外、尚有濕地周圍填土、河道三面光阻礙水交換、公共水域空間被阻斷等議題，但短中長期規劃未見相對應的回應策略</w:t>
            </w:r>
            <w:r w:rsidRPr="00E47F98">
              <w:rPr>
                <w:rFonts w:ascii="微軟正黑體" w:hAnsi="微軟正黑體" w:cs="新細明體" w:hint="eastAsia"/>
                <w:kern w:val="0"/>
                <w:sz w:val="22"/>
              </w:rPr>
              <w:t>？在去年</w:t>
            </w:r>
            <w:r>
              <w:rPr>
                <w:rFonts w:ascii="微軟正黑體" w:hAnsi="微軟正黑體" w:cs="新細明體" w:hint="eastAsia"/>
                <w:kern w:val="0"/>
                <w:sz w:val="22"/>
              </w:rPr>
              <w:t>在</w:t>
            </w:r>
            <w:r w:rsidRPr="00E47F98">
              <w:rPr>
                <w:rFonts w:ascii="微軟正黑體" w:hAnsi="微軟正黑體" w:cs="新細明體" w:hint="eastAsia"/>
                <w:kern w:val="0"/>
                <w:sz w:val="22"/>
              </w:rPr>
              <w:t>地諮詢小組第4次綜合會議紀錄只說明透過歷次公民參與及審查會議建議，將於大</w:t>
            </w:r>
            <w:r>
              <w:rPr>
                <w:rFonts w:ascii="微軟正黑體" w:hAnsi="微軟正黑體" w:cs="新細明體" w:hint="eastAsia"/>
                <w:kern w:val="0"/>
                <w:sz w:val="22"/>
              </w:rPr>
              <w:t>華大全排水</w:t>
            </w:r>
            <w:r w:rsidRPr="00E47F98">
              <w:rPr>
                <w:rFonts w:ascii="微軟正黑體" w:hAnsi="微軟正黑體" w:cs="新細明體" w:hint="eastAsia"/>
                <w:kern w:val="0"/>
                <w:sz w:val="22"/>
              </w:rPr>
              <w:t>右岸建置生態池，並透過護坡綠化及閉口，改善上游水泥化及水域空間阻斷等議題。而此次大華大全排水（芙登溪）生態景觀池及綠色堤岸規劃設計計畫需求中提到三點：去水泥化</w:t>
            </w:r>
            <w:r>
              <w:rPr>
                <w:rFonts w:ascii="微軟正黑體" w:hAnsi="微軟正黑體" w:cs="新細明體" w:hint="eastAsia"/>
                <w:kern w:val="0"/>
                <w:sz w:val="22"/>
              </w:rPr>
              <w:t>，還原</w:t>
            </w:r>
            <w:r w:rsidRPr="00E47F98">
              <w:rPr>
                <w:rFonts w:ascii="微軟正黑體" w:hAnsi="微軟正黑體" w:cs="新細明體" w:hint="eastAsia"/>
                <w:kern w:val="0"/>
                <w:sz w:val="22"/>
              </w:rPr>
              <w:t>綠堤﹔恢復濕地與河川交換機制﹔重塑Lakaw捕魚文化。</w:t>
            </w:r>
          </w:p>
        </w:tc>
        <w:tc>
          <w:tcPr>
            <w:tcW w:w="3373" w:type="dxa"/>
            <w:shd w:val="clear" w:color="auto" w:fill="auto"/>
          </w:tcPr>
          <w:p w14:paraId="1C50AF96" w14:textId="3B16059F" w:rsidR="0022048E" w:rsidRPr="00EC3C80" w:rsidRDefault="005524D3" w:rsidP="0022048E">
            <w:pPr>
              <w:snapToGrid w:val="0"/>
              <w:rPr>
                <w:rFonts w:ascii="微軟正黑體" w:hAnsi="微軟正黑體"/>
                <w:sz w:val="22"/>
              </w:rPr>
            </w:pPr>
            <w:r w:rsidRPr="00740090">
              <w:rPr>
                <w:rFonts w:ascii="微軟正黑體" w:hAnsi="微軟正黑體" w:hint="eastAsia"/>
                <w:sz w:val="22"/>
              </w:rPr>
              <w:t>敬悉，感謝委員提供意見</w:t>
            </w:r>
            <w:r>
              <w:rPr>
                <w:rFonts w:ascii="微軟正黑體" w:hAnsi="微軟正黑體" w:hint="eastAsia"/>
                <w:sz w:val="22"/>
              </w:rPr>
              <w:t>，</w:t>
            </w:r>
            <w:r w:rsidR="00105CA6" w:rsidRPr="00105CA6">
              <w:rPr>
                <w:rFonts w:ascii="微軟正黑體" w:hAnsi="微軟正黑體" w:hint="eastAsia"/>
                <w:sz w:val="22"/>
              </w:rPr>
              <w:t>依委員意見補充於報告書，詳P.</w:t>
            </w:r>
            <w:r w:rsidR="00105CA6" w:rsidRPr="00105CA6">
              <w:rPr>
                <w:rFonts w:ascii="微軟正黑體" w:hAnsi="微軟正黑體" w:hint="eastAsia"/>
                <w:sz w:val="22"/>
              </w:rPr>
              <w:t>66</w:t>
            </w:r>
            <w:r w:rsidR="00105CA6" w:rsidRPr="00105CA6">
              <w:rPr>
                <w:rFonts w:ascii="微軟正黑體" w:hAnsi="微軟正黑體" w:hint="eastAsia"/>
                <w:sz w:val="22"/>
              </w:rPr>
              <w:t>。</w:t>
            </w:r>
          </w:p>
        </w:tc>
      </w:tr>
      <w:tr w:rsidR="0022048E" w:rsidRPr="005D28CB" w14:paraId="1A084211" w14:textId="77777777" w:rsidTr="00D77616">
        <w:trPr>
          <w:trHeight w:val="20"/>
        </w:trPr>
        <w:tc>
          <w:tcPr>
            <w:tcW w:w="806" w:type="dxa"/>
            <w:shd w:val="clear" w:color="auto" w:fill="auto"/>
          </w:tcPr>
          <w:p w14:paraId="06FAF1E8" w14:textId="77777777" w:rsidR="0022048E" w:rsidRPr="00FA5C40" w:rsidRDefault="0022048E" w:rsidP="007C2A12">
            <w:pPr>
              <w:pStyle w:val="a4"/>
              <w:numPr>
                <w:ilvl w:val="0"/>
                <w:numId w:val="7"/>
              </w:numPr>
              <w:snapToGrid w:val="0"/>
              <w:spacing w:line="200" w:lineRule="atLeast"/>
              <w:ind w:leftChars="0"/>
              <w:rPr>
                <w:rFonts w:ascii="微軟正黑體" w:hAnsi="微軟正黑體"/>
                <w:sz w:val="22"/>
              </w:rPr>
            </w:pPr>
          </w:p>
        </w:tc>
        <w:tc>
          <w:tcPr>
            <w:tcW w:w="6277" w:type="dxa"/>
            <w:shd w:val="clear" w:color="auto" w:fill="auto"/>
          </w:tcPr>
          <w:p w14:paraId="36BAE054" w14:textId="01D30FD6" w:rsidR="00E47F98" w:rsidRPr="00E47F98" w:rsidRDefault="00E47F98" w:rsidP="00E47F98">
            <w:pPr>
              <w:widowControl/>
              <w:snapToGrid w:val="0"/>
              <w:jc w:val="both"/>
              <w:rPr>
                <w:rFonts w:ascii="微軟正黑體" w:hAnsi="微軟正黑體"/>
                <w:sz w:val="22"/>
              </w:rPr>
            </w:pPr>
            <w:r w:rsidRPr="00E47F98">
              <w:rPr>
                <w:rFonts w:ascii="微軟正黑體" w:hAnsi="微軟正黑體" w:hint="eastAsia"/>
                <w:sz w:val="22"/>
              </w:rPr>
              <w:t>「Palakaw</w:t>
            </w:r>
            <w:r w:rsidR="00D54721">
              <w:rPr>
                <w:rFonts w:ascii="微軟正黑體" w:hAnsi="微軟正黑體" w:hint="eastAsia"/>
                <w:sz w:val="22"/>
              </w:rPr>
              <w:t>」</w:t>
            </w:r>
            <w:r w:rsidRPr="00E47F98">
              <w:rPr>
                <w:rFonts w:ascii="微軟正黑體" w:hAnsi="微軟正黑體" w:hint="eastAsia"/>
                <w:sz w:val="22"/>
              </w:rPr>
              <w:t>捕魚方式，主要是利用由空心竹筒、樹枝、雜草堆組成的三層設施的 「Laka</w:t>
            </w:r>
            <w:r w:rsidR="00D54721">
              <w:rPr>
                <w:rFonts w:ascii="微軟正黑體" w:hAnsi="微軟正黑體"/>
                <w:sz w:val="22"/>
              </w:rPr>
              <w:t>w</w:t>
            </w:r>
            <w:r w:rsidR="00D54721">
              <w:rPr>
                <w:rFonts w:ascii="微軟正黑體" w:hAnsi="微軟正黑體" w:hint="eastAsia"/>
                <w:sz w:val="22"/>
              </w:rPr>
              <w:t>」</w:t>
            </w:r>
            <w:r w:rsidRPr="00E47F98">
              <w:rPr>
                <w:rFonts w:ascii="微軟正黑體" w:hAnsi="微軟正黑體" w:hint="eastAsia"/>
                <w:sz w:val="22"/>
              </w:rPr>
              <w:t>捕魚，無構類似 「魚蝦公寓」。馬太鞍阿美族人運用生活中廢棄的木料，如竹筒、樹枝等為溪流中的魚蝦搭建一個可供棲息的棲所，進而發展出特殊的漁法，所謂的Palakaw就是利用Lakaw來捕魚的意思，而Lakaw的阿美族語義為「生活中的廢棄物」或「垃圾</w:t>
            </w:r>
            <w:r w:rsidR="00C95A12">
              <w:rPr>
                <w:rFonts w:ascii="微軟正黑體" w:hAnsi="微軟正黑體" w:hint="eastAsia"/>
                <w:sz w:val="22"/>
              </w:rPr>
              <w:t>」</w:t>
            </w:r>
            <w:r w:rsidRPr="00E47F98">
              <w:rPr>
                <w:rFonts w:ascii="微軟正黑體" w:hAnsi="微軟正黑體" w:hint="eastAsia"/>
                <w:sz w:val="22"/>
              </w:rPr>
              <w:t>。因此Lakaw一詞在馬太鞍部落除了廢棄物，還有「馬太鞍人幫魚蝦搭建的棲所」之意。Palakaw一詞是在Lakaw這個字根前加土字首Pa所形成的單字，馬太鞍阿美族語義即為「幫魚蝦做一但家」 。 這個方法可漁獲生生不息，兼具生態與環保觀念，展現阿美族珍惜並尊重生態的傳統智慧。</w:t>
            </w:r>
          </w:p>
          <w:p w14:paraId="641EFA91" w14:textId="6DFA4B9F" w:rsidR="0022048E" w:rsidRPr="00FA5C40" w:rsidRDefault="00E47F98" w:rsidP="00E47F98">
            <w:pPr>
              <w:widowControl/>
              <w:snapToGrid w:val="0"/>
              <w:jc w:val="both"/>
              <w:rPr>
                <w:rFonts w:ascii="微軟正黑體" w:hAnsi="微軟正黑體"/>
                <w:sz w:val="22"/>
              </w:rPr>
            </w:pPr>
            <w:r w:rsidRPr="00E47F98">
              <w:rPr>
                <w:rFonts w:ascii="微軟正黑體" w:hAnsi="微軟正黑體" w:hint="eastAsia"/>
                <w:sz w:val="22"/>
              </w:rPr>
              <w:t>但</w:t>
            </w:r>
            <w:r w:rsidRPr="005524D3">
              <w:rPr>
                <w:rFonts w:ascii="微軟正黑體" w:hAnsi="微軟正黑體" w:hint="eastAsia"/>
                <w:sz w:val="22"/>
              </w:rPr>
              <w:t>在此次規劃設計進行的民眾拜訪或是工作坊中，上游段因涉及私有地，變成Lakaw</w:t>
            </w:r>
            <w:r w:rsidR="00D54721" w:rsidRPr="005524D3">
              <w:rPr>
                <w:rFonts w:ascii="微軟正黑體" w:hAnsi="微軟正黑體" w:hint="eastAsia"/>
                <w:sz w:val="22"/>
              </w:rPr>
              <w:t>場域</w:t>
            </w:r>
            <w:r w:rsidRPr="005524D3">
              <w:rPr>
                <w:rFonts w:ascii="微軟正黑體" w:hAnsi="微軟正黑體" w:hint="eastAsia"/>
                <w:sz w:val="22"/>
              </w:rPr>
              <w:t>由在地居民自主恢復，參與者希望主辦方主動出面協調，保留土地完整性以利區域性通盤檢討，規劃單位可進一步思考以滿足原先的三項計畫需求。</w:t>
            </w:r>
          </w:p>
        </w:tc>
        <w:tc>
          <w:tcPr>
            <w:tcW w:w="3373" w:type="dxa"/>
            <w:shd w:val="clear" w:color="auto" w:fill="auto"/>
          </w:tcPr>
          <w:p w14:paraId="137F69BD" w14:textId="6AE07848" w:rsidR="0022048E" w:rsidRPr="00FA5C40" w:rsidRDefault="00E7590D" w:rsidP="0022048E">
            <w:pPr>
              <w:snapToGrid w:val="0"/>
              <w:rPr>
                <w:rFonts w:ascii="微軟正黑體" w:hAnsi="微軟正黑體"/>
                <w:sz w:val="22"/>
              </w:rPr>
            </w:pPr>
            <w:r w:rsidRPr="00740090">
              <w:rPr>
                <w:rFonts w:ascii="微軟正黑體" w:hAnsi="微軟正黑體" w:hint="eastAsia"/>
                <w:sz w:val="22"/>
              </w:rPr>
              <w:t>敬悉，感謝委員提供意見</w:t>
            </w:r>
            <w:r>
              <w:rPr>
                <w:rFonts w:ascii="微軟正黑體" w:hAnsi="微軟正黑體" w:hint="eastAsia"/>
                <w:sz w:val="22"/>
              </w:rPr>
              <w:t>，本案已於初期積極與在地民眾溝通討論達成初步共識，</w:t>
            </w:r>
            <w:r w:rsidRPr="00E7590D">
              <w:rPr>
                <w:rFonts w:ascii="微軟正黑體" w:hAnsi="微軟正黑體" w:hint="eastAsia"/>
                <w:sz w:val="22"/>
              </w:rPr>
              <w:t>Lakaw場域由在地居民自主恢復</w:t>
            </w:r>
            <w:r>
              <w:rPr>
                <w:rFonts w:ascii="微軟正黑體" w:hAnsi="微軟正黑體" w:hint="eastAsia"/>
                <w:sz w:val="22"/>
              </w:rPr>
              <w:t>，土地相關議題本案</w:t>
            </w:r>
            <w:r w:rsidRPr="00CC2C48">
              <w:rPr>
                <w:rFonts w:ascii="微軟正黑體" w:hAnsi="微軟正黑體" w:hint="eastAsia"/>
                <w:sz w:val="22"/>
              </w:rPr>
              <w:t>將於5/6辦理</w:t>
            </w:r>
            <w:r>
              <w:rPr>
                <w:rFonts w:ascii="微軟正黑體" w:hAnsi="微軟正黑體" w:hint="eastAsia"/>
                <w:sz w:val="22"/>
              </w:rPr>
              <w:t>第二場</w:t>
            </w:r>
            <w:r w:rsidRPr="00CC2C48">
              <w:rPr>
                <w:rFonts w:ascii="微軟正黑體" w:hAnsi="微軟正黑體" w:hint="eastAsia"/>
                <w:sz w:val="22"/>
              </w:rPr>
              <w:t>地方說明會，邀請</w:t>
            </w:r>
            <w:r>
              <w:rPr>
                <w:rFonts w:ascii="微軟正黑體" w:hAnsi="微軟正黑體" w:hint="eastAsia"/>
                <w:sz w:val="22"/>
              </w:rPr>
              <w:t>涉及</w:t>
            </w:r>
            <w:r w:rsidRPr="00CC2C48">
              <w:rPr>
                <w:rFonts w:ascii="微軟正黑體" w:hAnsi="微軟正黑體" w:hint="eastAsia"/>
                <w:sz w:val="22"/>
              </w:rPr>
              <w:t>相關</w:t>
            </w:r>
            <w:r>
              <w:rPr>
                <w:rFonts w:ascii="微軟正黑體" w:hAnsi="微軟正黑體" w:hint="eastAsia"/>
                <w:sz w:val="22"/>
              </w:rPr>
              <w:t>土地</w:t>
            </w:r>
            <w:r w:rsidRPr="00CC2C48">
              <w:rPr>
                <w:rFonts w:ascii="微軟正黑體" w:hAnsi="微軟正黑體" w:hint="eastAsia"/>
                <w:sz w:val="22"/>
              </w:rPr>
              <w:t>民眾進行溝通協調</w:t>
            </w:r>
            <w:r>
              <w:rPr>
                <w:rFonts w:ascii="微軟正黑體" w:hAnsi="微軟正黑體" w:hint="eastAsia"/>
                <w:sz w:val="22"/>
              </w:rPr>
              <w:t>。</w:t>
            </w:r>
          </w:p>
        </w:tc>
      </w:tr>
      <w:tr w:rsidR="0022048E" w:rsidRPr="003E2C1D" w14:paraId="30670644" w14:textId="77777777" w:rsidTr="00CE6F64">
        <w:trPr>
          <w:trHeight w:val="20"/>
        </w:trPr>
        <w:tc>
          <w:tcPr>
            <w:tcW w:w="0" w:type="auto"/>
            <w:gridSpan w:val="3"/>
            <w:shd w:val="clear" w:color="auto" w:fill="auto"/>
          </w:tcPr>
          <w:p w14:paraId="61987255" w14:textId="6BF15AD0" w:rsidR="0022048E" w:rsidRPr="00F171CA" w:rsidRDefault="005D28CB" w:rsidP="005D28CB">
            <w:pPr>
              <w:snapToGrid w:val="0"/>
              <w:rPr>
                <w:rFonts w:ascii="微軟正黑體" w:hAnsi="微軟正黑體"/>
                <w:color w:val="FF0000"/>
                <w:sz w:val="22"/>
              </w:rPr>
            </w:pPr>
            <w:r w:rsidRPr="006C6633">
              <w:rPr>
                <w:rFonts w:ascii="微軟正黑體" w:hAnsi="微軟正黑體" w:hint="eastAsia"/>
                <w:sz w:val="22"/>
              </w:rPr>
              <w:t>四、</w:t>
            </w:r>
            <w:r w:rsidR="00E47F98">
              <w:rPr>
                <w:rFonts w:ascii="微軟正黑體" w:hAnsi="微軟正黑體" w:hint="eastAsia"/>
                <w:sz w:val="22"/>
              </w:rPr>
              <w:t>鍾</w:t>
            </w:r>
            <w:r w:rsidRPr="006C6633">
              <w:rPr>
                <w:rFonts w:ascii="微軟正黑體" w:hAnsi="微軟正黑體" w:hint="eastAsia"/>
                <w:sz w:val="22"/>
              </w:rPr>
              <w:t>委員</w:t>
            </w:r>
            <w:r w:rsidR="00E47F98">
              <w:rPr>
                <w:rFonts w:ascii="微軟正黑體" w:hAnsi="微軟正黑體" w:hint="eastAsia"/>
                <w:sz w:val="22"/>
              </w:rPr>
              <w:t>寶珠和楊委員和玉聯合意見</w:t>
            </w:r>
          </w:p>
        </w:tc>
      </w:tr>
      <w:tr w:rsidR="0022048E" w:rsidRPr="003E2C1D" w14:paraId="689E7897" w14:textId="77777777" w:rsidTr="00D77616">
        <w:trPr>
          <w:trHeight w:val="20"/>
        </w:trPr>
        <w:tc>
          <w:tcPr>
            <w:tcW w:w="806" w:type="dxa"/>
            <w:shd w:val="clear" w:color="auto" w:fill="auto"/>
          </w:tcPr>
          <w:p w14:paraId="2D613597" w14:textId="77777777" w:rsidR="0022048E" w:rsidRPr="00F171CA" w:rsidRDefault="0022048E"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0551ABF7" w14:textId="26CB6A21" w:rsidR="0022048E" w:rsidRPr="00F171CA" w:rsidRDefault="00E47F98" w:rsidP="009877A1">
            <w:pPr>
              <w:autoSpaceDE w:val="0"/>
              <w:autoSpaceDN w:val="0"/>
              <w:adjustRightInd w:val="0"/>
              <w:snapToGrid w:val="0"/>
              <w:jc w:val="both"/>
              <w:rPr>
                <w:rFonts w:ascii="微軟正黑體" w:hAnsi="微軟正黑體"/>
                <w:sz w:val="22"/>
              </w:rPr>
            </w:pPr>
            <w:r w:rsidRPr="00E47F98">
              <w:rPr>
                <w:rFonts w:ascii="微軟正黑體" w:hAnsi="微軟正黑體" w:hint="eastAsia"/>
                <w:sz w:val="22"/>
              </w:rPr>
              <w:t>大華大全排水（芙登溪）生態景觀池及綠色提案規劃設計委託技術服務素，是在地居民多年期盼一</w:t>
            </w:r>
            <w:r w:rsidR="005524D3">
              <w:rPr>
                <w:rFonts w:ascii="微軟正黑體" w:hAnsi="微軟正黑體" w:hint="eastAsia"/>
                <w:sz w:val="22"/>
              </w:rPr>
              <w:t>因</w:t>
            </w:r>
            <w:r w:rsidRPr="00E47F98">
              <w:rPr>
                <w:rFonts w:ascii="微軟正黑體" w:hAnsi="微軟正黑體" w:hint="eastAsia"/>
                <w:sz w:val="22"/>
              </w:rPr>
              <w:t>公共工程造成內水滯留太久，能夠恢復過往盡早清退的解決方案。但濕地的內水走上下起伏跟河川溢淹的狀況大不同，且工程是否會造成地下水</w:t>
            </w:r>
            <w:r w:rsidR="000947C9">
              <w:rPr>
                <w:rFonts w:ascii="微軟正黑體" w:hAnsi="微軟正黑體" w:hint="eastAsia"/>
                <w:sz w:val="22"/>
              </w:rPr>
              <w:t>快速</w:t>
            </w:r>
            <w:r w:rsidRPr="00E47F98">
              <w:rPr>
                <w:rFonts w:ascii="微軟正黑體" w:hAnsi="微軟正黑體" w:hint="eastAsia"/>
                <w:sz w:val="22"/>
              </w:rPr>
              <w:t>流失，</w:t>
            </w:r>
            <w:r w:rsidRPr="005524D3">
              <w:rPr>
                <w:rFonts w:ascii="微軟正黑體" w:hAnsi="微軟正黑體" w:hint="eastAsia"/>
                <w:sz w:val="22"/>
              </w:rPr>
              <w:t>故本計畫必須謹慎、增加如地下水層、地質、集水區面積等基礎調查的原因 。</w:t>
            </w:r>
          </w:p>
        </w:tc>
        <w:tc>
          <w:tcPr>
            <w:tcW w:w="3373" w:type="dxa"/>
            <w:shd w:val="clear" w:color="auto" w:fill="auto"/>
          </w:tcPr>
          <w:p w14:paraId="293EC87F" w14:textId="5864B7F1" w:rsidR="0022048E" w:rsidRPr="008D388A" w:rsidRDefault="00E74DB0" w:rsidP="002874DC">
            <w:pPr>
              <w:snapToGrid w:val="0"/>
              <w:jc w:val="both"/>
              <w:rPr>
                <w:rFonts w:ascii="微軟正黑體" w:hAnsi="微軟正黑體"/>
                <w:color w:val="FF0000"/>
                <w:sz w:val="22"/>
              </w:rPr>
            </w:pPr>
            <w:r w:rsidRPr="005524D3">
              <w:rPr>
                <w:rFonts w:ascii="微軟正黑體" w:hAnsi="微軟正黑體" w:hint="eastAsia"/>
                <w:sz w:val="22"/>
              </w:rPr>
              <w:t>敬悉，感謝委員提供意見</w:t>
            </w:r>
            <w:r w:rsidRPr="005524D3">
              <w:rPr>
                <w:rFonts w:ascii="微軟正黑體" w:hAnsi="微軟正黑體" w:hint="eastAsia"/>
                <w:sz w:val="22"/>
              </w:rPr>
              <w:t>，地下水位相關資料將</w:t>
            </w:r>
            <w:r w:rsidR="005524D3" w:rsidRPr="005524D3">
              <w:rPr>
                <w:rFonts w:ascii="微軟正黑體" w:hAnsi="微軟正黑體" w:hint="eastAsia"/>
                <w:sz w:val="22"/>
              </w:rPr>
              <w:t>於觀測成果出來後</w:t>
            </w:r>
            <w:r w:rsidRPr="005524D3">
              <w:rPr>
                <w:rFonts w:ascii="微軟正黑體" w:hAnsi="微軟正黑體" w:hint="eastAsia"/>
                <w:sz w:val="22"/>
              </w:rPr>
              <w:t>補充於報告書中</w:t>
            </w:r>
            <w:r w:rsidR="005524D3" w:rsidRPr="005524D3">
              <w:rPr>
                <w:rFonts w:ascii="微軟正黑體" w:hAnsi="微軟正黑體" w:hint="eastAsia"/>
                <w:sz w:val="22"/>
              </w:rPr>
              <w:t>。</w:t>
            </w:r>
          </w:p>
        </w:tc>
      </w:tr>
      <w:tr w:rsidR="0022048E" w:rsidRPr="003E2C1D" w14:paraId="7DC35C30" w14:textId="77777777" w:rsidTr="00D77616">
        <w:trPr>
          <w:trHeight w:val="20"/>
        </w:trPr>
        <w:tc>
          <w:tcPr>
            <w:tcW w:w="806" w:type="dxa"/>
            <w:shd w:val="clear" w:color="auto" w:fill="auto"/>
          </w:tcPr>
          <w:p w14:paraId="22852B7F" w14:textId="77777777" w:rsidR="0022048E" w:rsidRPr="006C6633" w:rsidRDefault="0022048E"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69E27D87" w14:textId="3A00DD75" w:rsidR="0022048E" w:rsidRPr="006C6633" w:rsidRDefault="00E47F98" w:rsidP="0022048E">
            <w:pPr>
              <w:autoSpaceDE w:val="0"/>
              <w:autoSpaceDN w:val="0"/>
              <w:adjustRightInd w:val="0"/>
              <w:snapToGrid w:val="0"/>
              <w:jc w:val="both"/>
              <w:rPr>
                <w:rFonts w:ascii="微軟正黑體" w:hAnsi="微軟正黑體"/>
                <w:sz w:val="22"/>
              </w:rPr>
            </w:pPr>
            <w:r w:rsidRPr="00E47F98">
              <w:rPr>
                <w:rFonts w:ascii="微軟正黑體" w:hAnsi="微軟正黑體" w:hint="eastAsia"/>
                <w:sz w:val="22"/>
              </w:rPr>
              <w:t>滯洪池水排水口位於光復</w:t>
            </w:r>
            <w:r>
              <w:rPr>
                <w:rFonts w:ascii="微軟正黑體" w:hAnsi="微軟正黑體" w:hint="eastAsia"/>
                <w:sz w:val="22"/>
              </w:rPr>
              <w:t>溪</w:t>
            </w:r>
            <w:r w:rsidRPr="00E47F98">
              <w:rPr>
                <w:rFonts w:ascii="微軟正黑體" w:hAnsi="微軟正黑體" w:hint="eastAsia"/>
                <w:sz w:val="22"/>
              </w:rPr>
              <w:t>的攻擊坡，該處呈現淤積的現象，對</w:t>
            </w:r>
            <w:r w:rsidRPr="00E47F98">
              <w:rPr>
                <w:rFonts w:ascii="微軟正黑體" w:hAnsi="微軟正黑體" w:hint="eastAsia"/>
                <w:sz w:val="22"/>
              </w:rPr>
              <w:lastRenderedPageBreak/>
              <w:t>於之後的排水是否會造成影響？（關</w:t>
            </w:r>
            <w:r>
              <w:rPr>
                <w:rFonts w:ascii="微軟正黑體" w:hAnsi="微軟正黑體" w:hint="eastAsia"/>
                <w:sz w:val="22"/>
              </w:rPr>
              <w:t>係</w:t>
            </w:r>
            <w:r w:rsidRPr="00E47F98">
              <w:rPr>
                <w:rFonts w:ascii="微軟正黑體" w:hAnsi="微軟正黑體" w:hint="eastAsia"/>
                <w:sz w:val="22"/>
              </w:rPr>
              <w:t>後續維管）。</w:t>
            </w:r>
          </w:p>
        </w:tc>
        <w:tc>
          <w:tcPr>
            <w:tcW w:w="3373" w:type="dxa"/>
            <w:shd w:val="clear" w:color="auto" w:fill="auto"/>
          </w:tcPr>
          <w:p w14:paraId="30F68E71" w14:textId="54E03ED9" w:rsidR="0022048E" w:rsidRPr="008D388A" w:rsidRDefault="00E74DB0" w:rsidP="0022048E">
            <w:pPr>
              <w:snapToGrid w:val="0"/>
              <w:jc w:val="both"/>
              <w:rPr>
                <w:rFonts w:ascii="微軟正黑體" w:hAnsi="微軟正黑體"/>
                <w:color w:val="FF0000"/>
                <w:sz w:val="22"/>
              </w:rPr>
            </w:pPr>
            <w:r w:rsidRPr="00740090">
              <w:rPr>
                <w:rFonts w:ascii="微軟正黑體" w:hAnsi="微軟正黑體" w:hint="eastAsia"/>
                <w:sz w:val="22"/>
              </w:rPr>
              <w:lastRenderedPageBreak/>
              <w:t>感謝委員提供意見</w:t>
            </w:r>
            <w:r>
              <w:rPr>
                <w:rFonts w:ascii="微軟正黑體" w:hAnsi="微軟正黑體" w:hint="eastAsia"/>
                <w:sz w:val="22"/>
              </w:rPr>
              <w:t>，</w:t>
            </w:r>
            <w:r>
              <w:rPr>
                <w:rFonts w:ascii="微軟正黑體" w:hAnsi="微軟正黑體" w:hint="eastAsia"/>
                <w:sz w:val="22"/>
              </w:rPr>
              <w:t>滯洪池排水</w:t>
            </w:r>
            <w:r>
              <w:rPr>
                <w:rFonts w:ascii="微軟正黑體" w:hAnsi="微軟正黑體" w:hint="eastAsia"/>
                <w:sz w:val="22"/>
              </w:rPr>
              <w:lastRenderedPageBreak/>
              <w:t>口位置於設計時考量將該區域清淤</w:t>
            </w:r>
            <w:r w:rsidR="005524D3">
              <w:rPr>
                <w:rFonts w:ascii="微軟正黑體" w:hAnsi="微軟正黑體" w:hint="eastAsia"/>
                <w:sz w:val="22"/>
              </w:rPr>
              <w:t>，</w:t>
            </w:r>
            <w:r>
              <w:rPr>
                <w:rFonts w:ascii="微軟正黑體" w:hAnsi="微軟正黑體" w:hint="eastAsia"/>
                <w:sz w:val="22"/>
              </w:rPr>
              <w:t>以保持水流順利排入光復溪。</w:t>
            </w:r>
          </w:p>
        </w:tc>
      </w:tr>
      <w:tr w:rsidR="00AD1F25" w:rsidRPr="003E2C1D" w14:paraId="11BDE12B" w14:textId="77777777" w:rsidTr="00D77616">
        <w:trPr>
          <w:trHeight w:val="20"/>
        </w:trPr>
        <w:tc>
          <w:tcPr>
            <w:tcW w:w="806" w:type="dxa"/>
            <w:shd w:val="clear" w:color="auto" w:fill="auto"/>
          </w:tcPr>
          <w:p w14:paraId="1BE06084" w14:textId="77777777" w:rsidR="00AD1F25" w:rsidRPr="006C6633" w:rsidRDefault="00AD1F25"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09E361A7" w14:textId="6C89E996" w:rsidR="00AD1F25" w:rsidRPr="006C6633" w:rsidRDefault="00E47F98" w:rsidP="0022048E">
            <w:pPr>
              <w:autoSpaceDE w:val="0"/>
              <w:autoSpaceDN w:val="0"/>
              <w:adjustRightInd w:val="0"/>
              <w:snapToGrid w:val="0"/>
              <w:jc w:val="both"/>
              <w:rPr>
                <w:rFonts w:ascii="微軟正黑體" w:hAnsi="微軟正黑體"/>
                <w:sz w:val="22"/>
              </w:rPr>
            </w:pPr>
            <w:r w:rsidRPr="00E47F98">
              <w:rPr>
                <w:rFonts w:ascii="微軟正黑體" w:hAnsi="微軟正黑體" w:hint="eastAsia"/>
                <w:sz w:val="22"/>
              </w:rPr>
              <w:t>請先向九河局收集：光復</w:t>
            </w:r>
            <w:r w:rsidR="00C9751E">
              <w:rPr>
                <w:rFonts w:ascii="微軟正黑體" w:hAnsi="微軟正黑體" w:hint="eastAsia"/>
                <w:sz w:val="22"/>
              </w:rPr>
              <w:t>溪</w:t>
            </w:r>
            <w:r w:rsidRPr="00E47F98">
              <w:rPr>
                <w:rFonts w:ascii="微軟正黑體" w:hAnsi="微軟正黑體" w:hint="eastAsia"/>
                <w:sz w:val="22"/>
              </w:rPr>
              <w:t>的洪鋒流量及時間多久。 因為將影響規</w:t>
            </w:r>
            <w:r w:rsidR="00C9751E">
              <w:rPr>
                <w:rFonts w:ascii="微軟正黑體" w:hAnsi="微軟正黑體" w:hint="eastAsia"/>
                <w:sz w:val="22"/>
              </w:rPr>
              <w:t>劃</w:t>
            </w:r>
            <w:r w:rsidRPr="00E47F98">
              <w:rPr>
                <w:rFonts w:ascii="微軟正黑體" w:hAnsi="微軟正黑體" w:hint="eastAsia"/>
                <w:sz w:val="22"/>
              </w:rPr>
              <w:t>的滯洪面積、內水排出的時間，須讓民眾知道本案施作前後的差別，取得共識。</w:t>
            </w:r>
          </w:p>
        </w:tc>
        <w:tc>
          <w:tcPr>
            <w:tcW w:w="3373" w:type="dxa"/>
            <w:shd w:val="clear" w:color="auto" w:fill="auto"/>
          </w:tcPr>
          <w:p w14:paraId="7325F1E5" w14:textId="2372EA1D" w:rsidR="00AD1F25" w:rsidRPr="008D388A" w:rsidRDefault="00E7590D" w:rsidP="0022048E">
            <w:pPr>
              <w:snapToGrid w:val="0"/>
              <w:jc w:val="both"/>
              <w:rPr>
                <w:rFonts w:ascii="微軟正黑體" w:hAnsi="微軟正黑體"/>
                <w:color w:val="FF0000"/>
                <w:sz w:val="22"/>
              </w:rPr>
            </w:pPr>
            <w:r w:rsidRPr="00740090">
              <w:rPr>
                <w:rFonts w:ascii="微軟正黑體" w:hAnsi="微軟正黑體" w:hint="eastAsia"/>
                <w:sz w:val="22"/>
              </w:rPr>
              <w:t>敬悉，感謝委員提供意見</w:t>
            </w:r>
            <w:r>
              <w:rPr>
                <w:rFonts w:ascii="微軟正黑體" w:hAnsi="微軟正黑體" w:hint="eastAsia"/>
                <w:sz w:val="22"/>
              </w:rPr>
              <w:t>，</w:t>
            </w:r>
            <w:r>
              <w:rPr>
                <w:rFonts w:ascii="微軟正黑體" w:hAnsi="微軟正黑體" w:hint="eastAsia"/>
                <w:sz w:val="22"/>
              </w:rPr>
              <w:t>相關資料將向九河局收集整理。</w:t>
            </w:r>
          </w:p>
        </w:tc>
      </w:tr>
      <w:tr w:rsidR="00AD1F25" w:rsidRPr="003E2C1D" w14:paraId="3D673467" w14:textId="77777777" w:rsidTr="00D77616">
        <w:trPr>
          <w:trHeight w:val="20"/>
        </w:trPr>
        <w:tc>
          <w:tcPr>
            <w:tcW w:w="806" w:type="dxa"/>
            <w:shd w:val="clear" w:color="auto" w:fill="auto"/>
          </w:tcPr>
          <w:p w14:paraId="2897FC25" w14:textId="77777777" w:rsidR="00AD1F25" w:rsidRPr="00F171CA" w:rsidRDefault="00AD1F25"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69B0E7B0" w14:textId="3D199A50" w:rsidR="00AD1F25" w:rsidRPr="00F171CA" w:rsidRDefault="00E47F98" w:rsidP="00AD1F25">
            <w:pPr>
              <w:autoSpaceDE w:val="0"/>
              <w:autoSpaceDN w:val="0"/>
              <w:adjustRightInd w:val="0"/>
              <w:snapToGrid w:val="0"/>
              <w:jc w:val="both"/>
              <w:rPr>
                <w:rFonts w:ascii="微軟正黑體" w:hAnsi="微軟正黑體"/>
                <w:sz w:val="22"/>
              </w:rPr>
            </w:pPr>
            <w:r w:rsidRPr="00E47F98">
              <w:rPr>
                <w:rFonts w:ascii="微軟正黑體" w:hAnsi="微軟正黑體" w:hint="eastAsia"/>
                <w:sz w:val="22"/>
              </w:rPr>
              <w:t>據知九河局有光復溪整治一右岸後移的計畫，對於本案是助益還是影響？請兩單位務必盡早溝通討論，設計如需調整，建議於本案初設前。</w:t>
            </w:r>
          </w:p>
        </w:tc>
        <w:tc>
          <w:tcPr>
            <w:tcW w:w="3373" w:type="dxa"/>
            <w:shd w:val="clear" w:color="auto" w:fill="auto"/>
          </w:tcPr>
          <w:p w14:paraId="42B53962" w14:textId="64524D4B" w:rsidR="00546079" w:rsidRPr="008D388A" w:rsidRDefault="00C95A12" w:rsidP="00546079">
            <w:pPr>
              <w:snapToGrid w:val="0"/>
              <w:jc w:val="both"/>
              <w:rPr>
                <w:rFonts w:ascii="微軟正黑體" w:hAnsi="微軟正黑體"/>
                <w:color w:val="FF0000"/>
                <w:sz w:val="22"/>
              </w:rPr>
            </w:pPr>
            <w:r w:rsidRPr="00740090">
              <w:rPr>
                <w:rFonts w:ascii="微軟正黑體" w:hAnsi="微軟正黑體" w:hint="eastAsia"/>
                <w:sz w:val="22"/>
              </w:rPr>
              <w:t>感謝委員提供意見</w:t>
            </w:r>
            <w:r>
              <w:rPr>
                <w:rFonts w:ascii="微軟正黑體" w:hAnsi="微軟正黑體" w:hint="eastAsia"/>
                <w:sz w:val="22"/>
              </w:rPr>
              <w:t>，本案</w:t>
            </w:r>
            <w:r w:rsidRPr="00CC2C48">
              <w:rPr>
                <w:rFonts w:ascii="微軟正黑體" w:hAnsi="微軟正黑體" w:hint="eastAsia"/>
                <w:sz w:val="22"/>
              </w:rPr>
              <w:t>於3/16與九河局</w:t>
            </w:r>
            <w:r>
              <w:rPr>
                <w:rFonts w:ascii="微軟正黑體" w:hAnsi="微軟正黑體" w:hint="eastAsia"/>
                <w:sz w:val="22"/>
              </w:rPr>
              <w:t>討論</w:t>
            </w:r>
            <w:r w:rsidRPr="00E47F98">
              <w:rPr>
                <w:rFonts w:ascii="微軟正黑體" w:hAnsi="微軟正黑體" w:hint="eastAsia"/>
                <w:sz w:val="22"/>
              </w:rPr>
              <w:t>光復溪整治一右岸後移的計畫</w:t>
            </w:r>
            <w:r>
              <w:rPr>
                <w:rFonts w:ascii="微軟正黑體" w:hAnsi="微軟正黑體" w:hint="eastAsia"/>
                <w:sz w:val="22"/>
              </w:rPr>
              <w:t>，對於本案影響甚小</w:t>
            </w:r>
            <w:r w:rsidRPr="00CC2C48">
              <w:rPr>
                <w:rFonts w:ascii="微軟正黑體" w:hAnsi="微軟正黑體" w:hint="eastAsia"/>
                <w:sz w:val="22"/>
              </w:rPr>
              <w:t>。</w:t>
            </w:r>
          </w:p>
        </w:tc>
      </w:tr>
      <w:tr w:rsidR="00AD1F25" w:rsidRPr="003E2C1D" w14:paraId="21C8235C" w14:textId="77777777" w:rsidTr="00D77616">
        <w:trPr>
          <w:trHeight w:val="20"/>
        </w:trPr>
        <w:tc>
          <w:tcPr>
            <w:tcW w:w="806" w:type="dxa"/>
            <w:shd w:val="clear" w:color="auto" w:fill="auto"/>
          </w:tcPr>
          <w:p w14:paraId="44F90E1B" w14:textId="77777777" w:rsidR="00AD1F25" w:rsidRPr="0032782E" w:rsidRDefault="00AD1F25"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219F0B4F" w14:textId="62343F4D" w:rsidR="00AD1F25" w:rsidRPr="0032782E" w:rsidRDefault="00E47F98" w:rsidP="0022048E">
            <w:pPr>
              <w:autoSpaceDE w:val="0"/>
              <w:autoSpaceDN w:val="0"/>
              <w:adjustRightInd w:val="0"/>
              <w:snapToGrid w:val="0"/>
              <w:jc w:val="both"/>
              <w:rPr>
                <w:rFonts w:ascii="微軟正黑體" w:hAnsi="微軟正黑體"/>
                <w:sz w:val="22"/>
              </w:rPr>
            </w:pPr>
            <w:r w:rsidRPr="00E47F98">
              <w:rPr>
                <w:rFonts w:ascii="微軟正黑體" w:hAnsi="微軟正黑體" w:hint="eastAsia"/>
                <w:sz w:val="22"/>
              </w:rPr>
              <w:t>大華大全排水（芙登溪）目前是三面光且平常水流很緩，如九河局黃秘書的提醒：分流堪的設計（墊高）勿造成流速變得更緩甚至靜止或死水。</w:t>
            </w:r>
          </w:p>
        </w:tc>
        <w:tc>
          <w:tcPr>
            <w:tcW w:w="3373" w:type="dxa"/>
            <w:shd w:val="clear" w:color="auto" w:fill="auto"/>
          </w:tcPr>
          <w:p w14:paraId="6D81A5F2" w14:textId="2261501A" w:rsidR="00AD1F25" w:rsidRPr="008D388A" w:rsidRDefault="00E74DB0" w:rsidP="0022048E">
            <w:pPr>
              <w:snapToGrid w:val="0"/>
              <w:jc w:val="both"/>
              <w:rPr>
                <w:rFonts w:ascii="微軟正黑體" w:hAnsi="微軟正黑體"/>
                <w:color w:val="FF0000"/>
                <w:sz w:val="22"/>
              </w:rPr>
            </w:pPr>
            <w:r w:rsidRPr="00740090">
              <w:rPr>
                <w:rFonts w:ascii="微軟正黑體" w:hAnsi="微軟正黑體" w:hint="eastAsia"/>
                <w:sz w:val="22"/>
              </w:rPr>
              <w:t>敬悉，感謝委員提供意見</w:t>
            </w:r>
            <w:r>
              <w:rPr>
                <w:rFonts w:ascii="微軟正黑體" w:hAnsi="微軟正黑體" w:hint="eastAsia"/>
                <w:sz w:val="22"/>
              </w:rPr>
              <w:t>，</w:t>
            </w:r>
            <w:r w:rsidR="00D54721">
              <w:rPr>
                <w:rFonts w:ascii="微軟正黑體" w:hAnsi="微軟正黑體" w:hint="eastAsia"/>
                <w:sz w:val="22"/>
              </w:rPr>
              <w:t>下游滯洪池高程將</w:t>
            </w:r>
            <w:r w:rsidR="004B7F06">
              <w:rPr>
                <w:rFonts w:ascii="微軟正黑體" w:hAnsi="微軟正黑體" w:hint="eastAsia"/>
                <w:sz w:val="22"/>
              </w:rPr>
              <w:t>視</w:t>
            </w:r>
            <w:r w:rsidR="00D54721">
              <w:rPr>
                <w:rFonts w:ascii="微軟正黑體" w:hAnsi="微軟正黑體" w:hint="eastAsia"/>
                <w:sz w:val="22"/>
              </w:rPr>
              <w:t>地下水位觀測成果調整高程以維持池內基流量。</w:t>
            </w:r>
          </w:p>
        </w:tc>
      </w:tr>
      <w:tr w:rsidR="00AD1F25" w:rsidRPr="003E2C1D" w14:paraId="48181862" w14:textId="77777777" w:rsidTr="00D77616">
        <w:trPr>
          <w:trHeight w:val="20"/>
        </w:trPr>
        <w:tc>
          <w:tcPr>
            <w:tcW w:w="806" w:type="dxa"/>
            <w:shd w:val="clear" w:color="auto" w:fill="auto"/>
          </w:tcPr>
          <w:p w14:paraId="681A922A" w14:textId="77777777" w:rsidR="00AD1F25" w:rsidRPr="006C6633" w:rsidRDefault="00AD1F25"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5E663CE2" w14:textId="04379685" w:rsidR="00AD1F25" w:rsidRPr="006C6633" w:rsidRDefault="00E47F98" w:rsidP="0022048E">
            <w:pPr>
              <w:autoSpaceDE w:val="0"/>
              <w:autoSpaceDN w:val="0"/>
              <w:adjustRightInd w:val="0"/>
              <w:snapToGrid w:val="0"/>
              <w:jc w:val="both"/>
              <w:rPr>
                <w:rFonts w:ascii="微軟正黑體" w:hAnsi="微軟正黑體"/>
                <w:sz w:val="22"/>
              </w:rPr>
            </w:pPr>
            <w:r w:rsidRPr="00124227">
              <w:rPr>
                <w:rFonts w:ascii="微軟正黑體" w:hAnsi="微軟正黑體" w:hint="eastAsia"/>
                <w:sz w:val="22"/>
              </w:rPr>
              <w:t>本案</w:t>
            </w:r>
            <w:r w:rsidR="000947C9">
              <w:rPr>
                <w:rFonts w:ascii="微軟正黑體" w:hAnsi="微軟正黑體" w:hint="eastAsia"/>
                <w:sz w:val="22"/>
              </w:rPr>
              <w:t>後續</w:t>
            </w:r>
            <w:r w:rsidRPr="00124227">
              <w:rPr>
                <w:rFonts w:ascii="微軟正黑體" w:hAnsi="微軟正黑體" w:hint="eastAsia"/>
                <w:sz w:val="22"/>
              </w:rPr>
              <w:t>是否有可能改變大華大全排水的底部，打洞增加入滲或地下水排出？</w:t>
            </w:r>
          </w:p>
        </w:tc>
        <w:tc>
          <w:tcPr>
            <w:tcW w:w="3373" w:type="dxa"/>
            <w:shd w:val="clear" w:color="auto" w:fill="auto"/>
          </w:tcPr>
          <w:p w14:paraId="133A8BF6" w14:textId="0524E1FF" w:rsidR="00D54721" w:rsidRPr="00D54721" w:rsidRDefault="00D54721" w:rsidP="00D54721">
            <w:pPr>
              <w:snapToGrid w:val="0"/>
              <w:jc w:val="both"/>
              <w:rPr>
                <w:rFonts w:ascii="微軟正黑體" w:hAnsi="微軟正黑體" w:hint="eastAsia"/>
                <w:sz w:val="22"/>
              </w:rPr>
            </w:pPr>
            <w:r w:rsidRPr="00740090">
              <w:rPr>
                <w:rFonts w:ascii="微軟正黑體" w:hAnsi="微軟正黑體" w:hint="eastAsia"/>
                <w:sz w:val="22"/>
              </w:rPr>
              <w:t>敬悉，感謝委員提供意見</w:t>
            </w:r>
            <w:r>
              <w:rPr>
                <w:rFonts w:ascii="微軟正黑體" w:hAnsi="微軟正黑體" w:hint="eastAsia"/>
                <w:sz w:val="22"/>
              </w:rPr>
              <w:t>，</w:t>
            </w:r>
            <w:r w:rsidR="00124227">
              <w:rPr>
                <w:rFonts w:ascii="微軟正黑體" w:hAnsi="微軟正黑體" w:hint="eastAsia"/>
                <w:sz w:val="22"/>
              </w:rPr>
              <w:t>本案目前以增設滯洪池以增加區域內滯洪量為主要目標，且本區地下水位高度較高，若將河床打洞孔高於目前水位高度，故暫不考慮將底部打洞</w:t>
            </w:r>
            <w:r>
              <w:rPr>
                <w:rFonts w:ascii="微軟正黑體" w:hAnsi="微軟正黑體" w:hint="eastAsia"/>
                <w:sz w:val="22"/>
              </w:rPr>
              <w:t>。</w:t>
            </w:r>
          </w:p>
        </w:tc>
      </w:tr>
      <w:tr w:rsidR="00AD1F25" w:rsidRPr="003E2C1D" w14:paraId="1EEB74CB" w14:textId="77777777" w:rsidTr="00D77616">
        <w:trPr>
          <w:trHeight w:val="20"/>
        </w:trPr>
        <w:tc>
          <w:tcPr>
            <w:tcW w:w="806" w:type="dxa"/>
            <w:shd w:val="clear" w:color="auto" w:fill="auto"/>
          </w:tcPr>
          <w:p w14:paraId="6D30A2CE" w14:textId="77777777" w:rsidR="00AD1F25" w:rsidRPr="000949FE" w:rsidRDefault="00AD1F25" w:rsidP="007C2A12">
            <w:pPr>
              <w:pStyle w:val="a4"/>
              <w:numPr>
                <w:ilvl w:val="0"/>
                <w:numId w:val="3"/>
              </w:numPr>
              <w:snapToGrid w:val="0"/>
              <w:ind w:leftChars="0"/>
              <w:rPr>
                <w:rFonts w:ascii="微軟正黑體" w:hAnsi="微軟正黑體"/>
                <w:sz w:val="22"/>
              </w:rPr>
            </w:pPr>
          </w:p>
        </w:tc>
        <w:tc>
          <w:tcPr>
            <w:tcW w:w="6277" w:type="dxa"/>
            <w:shd w:val="clear" w:color="auto" w:fill="auto"/>
          </w:tcPr>
          <w:p w14:paraId="7DE2B00B" w14:textId="01D3204C" w:rsidR="00AD1F25" w:rsidRPr="000949FE" w:rsidRDefault="00E47F98" w:rsidP="007D36D0">
            <w:pPr>
              <w:autoSpaceDE w:val="0"/>
              <w:autoSpaceDN w:val="0"/>
              <w:adjustRightInd w:val="0"/>
              <w:snapToGrid w:val="0"/>
              <w:jc w:val="both"/>
              <w:rPr>
                <w:rFonts w:ascii="微軟正黑體" w:hAnsi="微軟正黑體"/>
                <w:sz w:val="22"/>
              </w:rPr>
            </w:pPr>
            <w:r w:rsidRPr="00E47F98">
              <w:rPr>
                <w:rFonts w:ascii="微軟正黑體" w:hAnsi="微軟正黑體" w:hint="eastAsia"/>
                <w:sz w:val="22"/>
              </w:rPr>
              <w:t>本案細部規劃建議已於2/22縣府審查會議及3/19工作會議中提出，本次會議不再細述。</w:t>
            </w:r>
          </w:p>
        </w:tc>
        <w:tc>
          <w:tcPr>
            <w:tcW w:w="3373" w:type="dxa"/>
            <w:shd w:val="clear" w:color="auto" w:fill="auto"/>
          </w:tcPr>
          <w:p w14:paraId="7C8895E5" w14:textId="4A775078" w:rsidR="00AD1F25" w:rsidRPr="008D388A" w:rsidRDefault="00C9751E" w:rsidP="007665B9">
            <w:pPr>
              <w:snapToGrid w:val="0"/>
              <w:jc w:val="both"/>
              <w:rPr>
                <w:rFonts w:ascii="微軟正黑體" w:hAnsi="微軟正黑體"/>
                <w:color w:val="FF0000"/>
                <w:sz w:val="22"/>
              </w:rPr>
            </w:pPr>
            <w:r w:rsidRPr="00740090">
              <w:rPr>
                <w:rFonts w:ascii="微軟正黑體" w:hAnsi="微軟正黑體" w:hint="eastAsia"/>
                <w:sz w:val="22"/>
              </w:rPr>
              <w:t>敬悉，感謝委員提供意見。</w:t>
            </w:r>
          </w:p>
        </w:tc>
      </w:tr>
      <w:tr w:rsidR="0022048E" w:rsidRPr="003E2C1D" w14:paraId="6BCB35B0" w14:textId="77777777" w:rsidTr="002A42ED">
        <w:trPr>
          <w:trHeight w:val="20"/>
        </w:trPr>
        <w:tc>
          <w:tcPr>
            <w:tcW w:w="0" w:type="auto"/>
            <w:gridSpan w:val="3"/>
            <w:shd w:val="clear" w:color="auto" w:fill="auto"/>
          </w:tcPr>
          <w:p w14:paraId="001975DC" w14:textId="3AE5CACF" w:rsidR="0022048E" w:rsidRPr="00F171CA" w:rsidRDefault="007D36D0" w:rsidP="007D36D0">
            <w:pPr>
              <w:autoSpaceDE w:val="0"/>
              <w:autoSpaceDN w:val="0"/>
              <w:adjustRightInd w:val="0"/>
              <w:snapToGrid w:val="0"/>
              <w:rPr>
                <w:rFonts w:ascii="微軟正黑體" w:hAnsi="微軟正黑體"/>
                <w:color w:val="FF0000"/>
                <w:sz w:val="22"/>
              </w:rPr>
            </w:pPr>
            <w:r w:rsidRPr="000949FE">
              <w:rPr>
                <w:rFonts w:ascii="微軟正黑體" w:hAnsi="微軟正黑體" w:hint="eastAsia"/>
                <w:sz w:val="22"/>
              </w:rPr>
              <w:t>五、</w:t>
            </w:r>
            <w:r w:rsidR="00E47F98">
              <w:rPr>
                <w:rFonts w:ascii="微軟正黑體" w:hAnsi="微軟正黑體" w:hint="eastAsia"/>
                <w:sz w:val="22"/>
              </w:rPr>
              <w:t>張</w:t>
            </w:r>
            <w:r w:rsidRPr="000949FE">
              <w:rPr>
                <w:rFonts w:ascii="微軟正黑體" w:hAnsi="微軟正黑體" w:hint="eastAsia"/>
                <w:sz w:val="22"/>
              </w:rPr>
              <w:t>委員</w:t>
            </w:r>
            <w:r w:rsidR="00E47F98">
              <w:rPr>
                <w:rFonts w:ascii="微軟正黑體" w:hAnsi="微軟正黑體" w:hint="eastAsia"/>
                <w:sz w:val="22"/>
              </w:rPr>
              <w:t>世佳</w:t>
            </w:r>
          </w:p>
        </w:tc>
      </w:tr>
      <w:tr w:rsidR="0022048E" w:rsidRPr="003E2C1D" w14:paraId="2857E57C" w14:textId="77777777" w:rsidTr="00D77616">
        <w:trPr>
          <w:trHeight w:val="20"/>
        </w:trPr>
        <w:tc>
          <w:tcPr>
            <w:tcW w:w="806" w:type="dxa"/>
            <w:shd w:val="clear" w:color="auto" w:fill="auto"/>
          </w:tcPr>
          <w:p w14:paraId="6DD786B0" w14:textId="77777777" w:rsidR="0022048E" w:rsidRPr="007A1F41" w:rsidRDefault="0022048E" w:rsidP="007C2A12">
            <w:pPr>
              <w:pStyle w:val="a4"/>
              <w:numPr>
                <w:ilvl w:val="0"/>
                <w:numId w:val="5"/>
              </w:numPr>
              <w:snapToGrid w:val="0"/>
              <w:ind w:leftChars="0"/>
              <w:rPr>
                <w:rFonts w:ascii="微軟正黑體" w:hAnsi="微軟正黑體"/>
                <w:sz w:val="22"/>
              </w:rPr>
            </w:pPr>
          </w:p>
        </w:tc>
        <w:tc>
          <w:tcPr>
            <w:tcW w:w="6277" w:type="dxa"/>
            <w:shd w:val="clear" w:color="auto" w:fill="auto"/>
          </w:tcPr>
          <w:p w14:paraId="00570F31" w14:textId="0F06E314" w:rsidR="0022048E" w:rsidRPr="007A1F41" w:rsidRDefault="00E47F98" w:rsidP="0022048E">
            <w:pPr>
              <w:autoSpaceDE w:val="0"/>
              <w:autoSpaceDN w:val="0"/>
              <w:adjustRightInd w:val="0"/>
              <w:snapToGrid w:val="0"/>
              <w:jc w:val="both"/>
              <w:rPr>
                <w:rFonts w:ascii="微軟正黑體" w:hAnsi="微軟正黑體"/>
                <w:sz w:val="22"/>
              </w:rPr>
            </w:pPr>
            <w:r>
              <w:rPr>
                <w:rFonts w:ascii="微軟正黑體" w:hAnsi="微軟正黑體" w:hint="eastAsia"/>
                <w:sz w:val="22"/>
              </w:rPr>
              <w:t>滯</w:t>
            </w:r>
            <w:r w:rsidRPr="00E47F98">
              <w:rPr>
                <w:rFonts w:ascii="微軟正黑體" w:hAnsi="微軟正黑體" w:hint="eastAsia"/>
                <w:sz w:val="22"/>
              </w:rPr>
              <w:t>洪池如何收集周邊地表逕流？</w:t>
            </w:r>
          </w:p>
        </w:tc>
        <w:tc>
          <w:tcPr>
            <w:tcW w:w="3373" w:type="dxa"/>
            <w:shd w:val="clear" w:color="auto" w:fill="auto"/>
          </w:tcPr>
          <w:p w14:paraId="26EE8B04" w14:textId="6D8A71F7" w:rsidR="0022048E" w:rsidRPr="008D388A" w:rsidRDefault="00D27C71" w:rsidP="0022048E">
            <w:pPr>
              <w:snapToGrid w:val="0"/>
              <w:jc w:val="both"/>
              <w:rPr>
                <w:rFonts w:ascii="微軟正黑體" w:hAnsi="微軟正黑體"/>
                <w:color w:val="FF0000"/>
                <w:sz w:val="22"/>
              </w:rPr>
            </w:pPr>
            <w:r w:rsidRPr="00D27C71">
              <w:rPr>
                <w:rFonts w:ascii="微軟正黑體" w:hAnsi="微軟正黑體" w:hint="eastAsia"/>
                <w:sz w:val="22"/>
              </w:rPr>
              <w:t>新設滯洪池</w:t>
            </w:r>
            <w:r w:rsidR="005524D3">
              <w:rPr>
                <w:rFonts w:ascii="微軟正黑體" w:hAnsi="微軟正黑體" w:hint="eastAsia"/>
                <w:sz w:val="22"/>
              </w:rPr>
              <w:t>及</w:t>
            </w:r>
            <w:r w:rsidRPr="00D27C71">
              <w:rPr>
                <w:rFonts w:ascii="微軟正黑體" w:hAnsi="微軟正黑體" w:hint="eastAsia"/>
                <w:sz w:val="22"/>
              </w:rPr>
              <w:t>考量將既有溝渠流入池中，地表逕流可透過</w:t>
            </w:r>
            <w:r w:rsidR="005524D3">
              <w:rPr>
                <w:rFonts w:ascii="微軟正黑體" w:hAnsi="微軟正黑體" w:hint="eastAsia"/>
                <w:sz w:val="22"/>
              </w:rPr>
              <w:t>既有</w:t>
            </w:r>
            <w:r w:rsidRPr="00D27C71">
              <w:rPr>
                <w:rFonts w:ascii="微軟正黑體" w:hAnsi="微軟正黑體" w:hint="eastAsia"/>
                <w:sz w:val="22"/>
              </w:rPr>
              <w:t>溝渠流入滯洪池中</w:t>
            </w:r>
            <w:r w:rsidR="005524D3">
              <w:rPr>
                <w:rFonts w:ascii="微軟正黑體" w:hAnsi="微軟正黑體" w:hint="eastAsia"/>
                <w:sz w:val="22"/>
              </w:rPr>
              <w:t>，滯洪池邊界高程並無抬升</w:t>
            </w:r>
            <w:r w:rsidR="008F2998">
              <w:rPr>
                <w:rFonts w:ascii="微軟正黑體" w:hAnsi="微軟正黑體" w:hint="eastAsia"/>
                <w:sz w:val="22"/>
              </w:rPr>
              <w:t>過多</w:t>
            </w:r>
            <w:r w:rsidR="005524D3">
              <w:rPr>
                <w:rFonts w:ascii="微軟正黑體" w:hAnsi="微軟正黑體" w:hint="eastAsia"/>
                <w:sz w:val="22"/>
              </w:rPr>
              <w:t>，以利收及逕流。</w:t>
            </w:r>
          </w:p>
        </w:tc>
      </w:tr>
      <w:tr w:rsidR="0022048E" w:rsidRPr="003E2C1D" w14:paraId="754995C2" w14:textId="77777777" w:rsidTr="00D77616">
        <w:trPr>
          <w:trHeight w:val="20"/>
        </w:trPr>
        <w:tc>
          <w:tcPr>
            <w:tcW w:w="806" w:type="dxa"/>
            <w:shd w:val="clear" w:color="auto" w:fill="auto"/>
          </w:tcPr>
          <w:p w14:paraId="4F0B7D6B" w14:textId="77777777" w:rsidR="0022048E" w:rsidRPr="006B0DD8" w:rsidRDefault="0022048E" w:rsidP="007C2A12">
            <w:pPr>
              <w:pStyle w:val="a4"/>
              <w:numPr>
                <w:ilvl w:val="0"/>
                <w:numId w:val="5"/>
              </w:numPr>
              <w:snapToGrid w:val="0"/>
              <w:ind w:leftChars="0"/>
              <w:rPr>
                <w:rFonts w:ascii="微軟正黑體" w:hAnsi="微軟正黑體"/>
                <w:sz w:val="22"/>
              </w:rPr>
            </w:pPr>
          </w:p>
        </w:tc>
        <w:tc>
          <w:tcPr>
            <w:tcW w:w="6277" w:type="dxa"/>
            <w:shd w:val="clear" w:color="auto" w:fill="auto"/>
          </w:tcPr>
          <w:p w14:paraId="06D754A1" w14:textId="250C7826" w:rsidR="0022048E" w:rsidRPr="006B0DD8" w:rsidRDefault="00FF7011" w:rsidP="007D36D0">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同意滯洪池邊界高程不提高太多，利收集逕流減緩住家淹水情況。</w:t>
            </w:r>
          </w:p>
        </w:tc>
        <w:tc>
          <w:tcPr>
            <w:tcW w:w="3373" w:type="dxa"/>
            <w:shd w:val="clear" w:color="auto" w:fill="auto"/>
          </w:tcPr>
          <w:p w14:paraId="0DD66767" w14:textId="5D9E9EC4" w:rsidR="0022048E" w:rsidRPr="008D388A" w:rsidRDefault="00C9751E" w:rsidP="0022048E">
            <w:pPr>
              <w:snapToGrid w:val="0"/>
              <w:jc w:val="both"/>
              <w:rPr>
                <w:rFonts w:ascii="微軟正黑體" w:hAnsi="微軟正黑體"/>
                <w:color w:val="FF0000"/>
                <w:sz w:val="22"/>
              </w:rPr>
            </w:pPr>
            <w:r w:rsidRPr="00740090">
              <w:rPr>
                <w:rFonts w:ascii="微軟正黑體" w:hAnsi="微軟正黑體" w:hint="eastAsia"/>
                <w:sz w:val="22"/>
              </w:rPr>
              <w:t>敬悉，感謝委員提供意見。</w:t>
            </w:r>
          </w:p>
        </w:tc>
      </w:tr>
      <w:tr w:rsidR="007D36D0" w:rsidRPr="003E2C1D" w14:paraId="79A7A44C" w14:textId="77777777" w:rsidTr="00D77616">
        <w:trPr>
          <w:trHeight w:val="20"/>
        </w:trPr>
        <w:tc>
          <w:tcPr>
            <w:tcW w:w="806" w:type="dxa"/>
            <w:shd w:val="clear" w:color="auto" w:fill="auto"/>
          </w:tcPr>
          <w:p w14:paraId="563B071C" w14:textId="77777777" w:rsidR="007D36D0" w:rsidRPr="00A15CBC" w:rsidRDefault="007D36D0" w:rsidP="007C2A12">
            <w:pPr>
              <w:pStyle w:val="a4"/>
              <w:numPr>
                <w:ilvl w:val="0"/>
                <w:numId w:val="5"/>
              </w:numPr>
              <w:snapToGrid w:val="0"/>
              <w:ind w:leftChars="0"/>
              <w:rPr>
                <w:rFonts w:ascii="微軟正黑體" w:hAnsi="微軟正黑體"/>
                <w:sz w:val="22"/>
              </w:rPr>
            </w:pPr>
          </w:p>
        </w:tc>
        <w:tc>
          <w:tcPr>
            <w:tcW w:w="6277" w:type="dxa"/>
            <w:shd w:val="clear" w:color="auto" w:fill="auto"/>
          </w:tcPr>
          <w:p w14:paraId="318CA819" w14:textId="79DBAEE4" w:rsidR="007D36D0" w:rsidRPr="00A15CBC" w:rsidRDefault="00FF7011" w:rsidP="007D36D0">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計畫效益應予以量化。</w:t>
            </w:r>
          </w:p>
        </w:tc>
        <w:tc>
          <w:tcPr>
            <w:tcW w:w="3373" w:type="dxa"/>
            <w:shd w:val="clear" w:color="auto" w:fill="auto"/>
          </w:tcPr>
          <w:p w14:paraId="7C198246" w14:textId="144B85F1" w:rsidR="007D36D0" w:rsidRPr="008D388A" w:rsidRDefault="00DF45C4" w:rsidP="0022048E">
            <w:pPr>
              <w:snapToGrid w:val="0"/>
              <w:jc w:val="both"/>
              <w:rPr>
                <w:rFonts w:ascii="微軟正黑體" w:hAnsi="微軟正黑體"/>
                <w:color w:val="FF0000"/>
                <w:sz w:val="22"/>
              </w:rPr>
            </w:pPr>
            <w:r w:rsidRPr="00740090">
              <w:rPr>
                <w:rFonts w:ascii="微軟正黑體" w:hAnsi="微軟正黑體" w:hint="eastAsia"/>
                <w:sz w:val="22"/>
              </w:rPr>
              <w:t>感謝委員提供意見</w:t>
            </w:r>
            <w:r>
              <w:rPr>
                <w:rFonts w:ascii="微軟正黑體" w:hAnsi="微軟正黑體" w:hint="eastAsia"/>
                <w:sz w:val="22"/>
              </w:rPr>
              <w:t>，計畫效益量化</w:t>
            </w:r>
            <w:r w:rsidR="005524D3">
              <w:rPr>
                <w:rFonts w:ascii="微軟正黑體" w:hAnsi="微軟正黑體" w:hint="eastAsia"/>
                <w:sz w:val="22"/>
              </w:rPr>
              <w:t>可</w:t>
            </w:r>
            <w:r>
              <w:rPr>
                <w:rFonts w:ascii="微軟正黑體" w:hAnsi="微軟正黑體" w:hint="eastAsia"/>
                <w:sz w:val="22"/>
              </w:rPr>
              <w:t>參考報告書，詳P.57。</w:t>
            </w:r>
          </w:p>
        </w:tc>
      </w:tr>
      <w:tr w:rsidR="0022048E" w:rsidRPr="003E2C1D" w14:paraId="19689B33" w14:textId="77777777" w:rsidTr="002A42ED">
        <w:trPr>
          <w:trHeight w:val="20"/>
        </w:trPr>
        <w:tc>
          <w:tcPr>
            <w:tcW w:w="0" w:type="auto"/>
            <w:gridSpan w:val="3"/>
            <w:shd w:val="clear" w:color="auto" w:fill="auto"/>
          </w:tcPr>
          <w:p w14:paraId="428C3F63" w14:textId="1A77359C" w:rsidR="0022048E" w:rsidRPr="00F171CA" w:rsidRDefault="00043DBA" w:rsidP="0022048E">
            <w:pPr>
              <w:autoSpaceDE w:val="0"/>
              <w:autoSpaceDN w:val="0"/>
              <w:adjustRightInd w:val="0"/>
              <w:snapToGrid w:val="0"/>
              <w:rPr>
                <w:rFonts w:ascii="微軟正黑體" w:hAnsi="微軟正黑體"/>
                <w:color w:val="FF0000"/>
                <w:sz w:val="22"/>
              </w:rPr>
            </w:pPr>
            <w:r w:rsidRPr="00F171CA">
              <w:rPr>
                <w:rFonts w:ascii="微軟正黑體" w:hAnsi="微軟正黑體" w:hint="eastAsia"/>
                <w:sz w:val="22"/>
              </w:rPr>
              <w:t>六、</w:t>
            </w:r>
            <w:r w:rsidR="00FF7011" w:rsidRPr="00FF7011">
              <w:rPr>
                <w:rFonts w:ascii="微軟正黑體" w:hAnsi="微軟正黑體" w:hint="eastAsia"/>
                <w:sz w:val="22"/>
              </w:rPr>
              <w:t>水利署林佳珍正工程司</w:t>
            </w:r>
          </w:p>
        </w:tc>
      </w:tr>
      <w:tr w:rsidR="0022048E" w:rsidRPr="00CB38B6" w14:paraId="231DBB4C" w14:textId="77777777" w:rsidTr="00D77616">
        <w:trPr>
          <w:trHeight w:val="20"/>
        </w:trPr>
        <w:tc>
          <w:tcPr>
            <w:tcW w:w="806" w:type="dxa"/>
            <w:shd w:val="clear" w:color="auto" w:fill="auto"/>
          </w:tcPr>
          <w:p w14:paraId="4A882B12" w14:textId="77777777" w:rsidR="0022048E" w:rsidRPr="00F171CA" w:rsidRDefault="0022048E" w:rsidP="007C2A12">
            <w:pPr>
              <w:pStyle w:val="a4"/>
              <w:numPr>
                <w:ilvl w:val="0"/>
                <w:numId w:val="6"/>
              </w:numPr>
              <w:snapToGrid w:val="0"/>
              <w:ind w:leftChars="0"/>
              <w:rPr>
                <w:rFonts w:ascii="微軟正黑體" w:hAnsi="微軟正黑體"/>
                <w:sz w:val="22"/>
              </w:rPr>
            </w:pPr>
          </w:p>
        </w:tc>
        <w:tc>
          <w:tcPr>
            <w:tcW w:w="6277" w:type="dxa"/>
            <w:shd w:val="clear" w:color="auto" w:fill="auto"/>
          </w:tcPr>
          <w:p w14:paraId="64E93FC2" w14:textId="77AC0F89" w:rsidR="0022048E" w:rsidRPr="00F171CA" w:rsidRDefault="00FF7011" w:rsidP="0022048E">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大華大全治理計畫用地</w:t>
            </w:r>
            <w:r>
              <w:rPr>
                <w:rFonts w:ascii="微軟正黑體" w:hAnsi="微軟正黑體" w:hint="eastAsia"/>
                <w:sz w:val="22"/>
              </w:rPr>
              <w:t>範圍</w:t>
            </w:r>
            <w:r w:rsidRPr="00FF7011">
              <w:rPr>
                <w:rFonts w:ascii="微軟正黑體" w:hAnsi="微軟正黑體" w:hint="eastAsia"/>
                <w:sz w:val="22"/>
              </w:rPr>
              <w:t>線，是否已公告？是否均已完成治理工程？建請先行說明，相關滯洪池是否為公告用地</w:t>
            </w:r>
            <w:r>
              <w:rPr>
                <w:rFonts w:ascii="微軟正黑體" w:hAnsi="微軟正黑體" w:hint="eastAsia"/>
                <w:sz w:val="22"/>
              </w:rPr>
              <w:t>範圍</w:t>
            </w:r>
            <w:r w:rsidRPr="00FF7011">
              <w:rPr>
                <w:rFonts w:ascii="微軟正黑體" w:hAnsi="微軟正黑體" w:hint="eastAsia"/>
                <w:sz w:val="22"/>
              </w:rPr>
              <w:t>？若是相關圖說建議將用地</w:t>
            </w:r>
            <w:r>
              <w:rPr>
                <w:rFonts w:ascii="微軟正黑體" w:hAnsi="微軟正黑體" w:hint="eastAsia"/>
                <w:sz w:val="22"/>
              </w:rPr>
              <w:t>範圍</w:t>
            </w:r>
            <w:r w:rsidRPr="00FF7011">
              <w:rPr>
                <w:rFonts w:ascii="微軟正黑體" w:hAnsi="微軟正黑體" w:hint="eastAsia"/>
                <w:sz w:val="22"/>
              </w:rPr>
              <w:t>線繪出以供參考。</w:t>
            </w:r>
          </w:p>
        </w:tc>
        <w:tc>
          <w:tcPr>
            <w:tcW w:w="3373" w:type="dxa"/>
            <w:shd w:val="clear" w:color="auto" w:fill="auto"/>
          </w:tcPr>
          <w:p w14:paraId="633FD6BB" w14:textId="6DB116AD" w:rsidR="0022048E" w:rsidRPr="008D388A" w:rsidRDefault="00DF45C4" w:rsidP="009113CC">
            <w:pPr>
              <w:snapToGrid w:val="0"/>
              <w:jc w:val="both"/>
              <w:rPr>
                <w:rFonts w:ascii="微軟正黑體" w:hAnsi="微軟正黑體" w:hint="eastAsia"/>
                <w:color w:val="FF0000"/>
                <w:sz w:val="22"/>
              </w:rPr>
            </w:pPr>
            <w:r w:rsidRPr="00293857">
              <w:rPr>
                <w:rFonts w:ascii="微軟正黑體" w:hAnsi="微軟正黑體" w:hint="eastAsia"/>
                <w:sz w:val="22"/>
              </w:rPr>
              <w:t>「光復鄉大華大全排水系統治理計畫」尚未公告，滯洪池範圍除</w:t>
            </w:r>
            <w:r w:rsidR="00970C2D">
              <w:rPr>
                <w:rFonts w:ascii="微軟正黑體" w:hAnsi="微軟正黑體" w:hint="eastAsia"/>
                <w:sz w:val="22"/>
              </w:rPr>
              <w:t>上游段、</w:t>
            </w:r>
            <w:r w:rsidRPr="00293857">
              <w:rPr>
                <w:rFonts w:ascii="微軟正黑體" w:hAnsi="微軟正黑體" w:hint="eastAsia"/>
                <w:sz w:val="22"/>
              </w:rPr>
              <w:t>C1、C2外</w:t>
            </w:r>
            <w:r w:rsidR="00293857" w:rsidRPr="00293857">
              <w:rPr>
                <w:rFonts w:ascii="微軟正黑體" w:hAnsi="微軟正黑體" w:hint="eastAsia"/>
                <w:sz w:val="22"/>
              </w:rPr>
              <w:t>皆為治理計畫用地範圍，</w:t>
            </w:r>
            <w:r w:rsidR="00293857" w:rsidRPr="002720C0">
              <w:rPr>
                <w:rFonts w:ascii="微軟正黑體" w:hAnsi="微軟正黑體" w:hint="eastAsia"/>
                <w:sz w:val="22"/>
              </w:rPr>
              <w:t>相關圖說詳報告書P.</w:t>
            </w:r>
            <w:r w:rsidR="002720C0" w:rsidRPr="002720C0">
              <w:rPr>
                <w:rFonts w:ascii="微軟正黑體" w:hAnsi="微軟正黑體" w:hint="eastAsia"/>
                <w:sz w:val="22"/>
              </w:rPr>
              <w:t>48</w:t>
            </w:r>
            <w:r w:rsidR="00293857" w:rsidRPr="00293857">
              <w:rPr>
                <w:rFonts w:ascii="微軟正黑體" w:hAnsi="微軟正黑體" w:hint="eastAsia"/>
                <w:sz w:val="22"/>
              </w:rPr>
              <w:t>。</w:t>
            </w:r>
          </w:p>
        </w:tc>
      </w:tr>
      <w:tr w:rsidR="0022048E" w:rsidRPr="003E2C1D" w14:paraId="15483EBC" w14:textId="77777777" w:rsidTr="00D77616">
        <w:trPr>
          <w:trHeight w:val="20"/>
        </w:trPr>
        <w:tc>
          <w:tcPr>
            <w:tcW w:w="806" w:type="dxa"/>
            <w:shd w:val="clear" w:color="auto" w:fill="auto"/>
          </w:tcPr>
          <w:p w14:paraId="46A713A6" w14:textId="77777777" w:rsidR="0022048E" w:rsidRPr="00F171CA" w:rsidRDefault="0022048E" w:rsidP="007C2A12">
            <w:pPr>
              <w:pStyle w:val="a4"/>
              <w:numPr>
                <w:ilvl w:val="0"/>
                <w:numId w:val="6"/>
              </w:numPr>
              <w:snapToGrid w:val="0"/>
              <w:ind w:leftChars="0"/>
              <w:rPr>
                <w:rFonts w:ascii="微軟正黑體" w:hAnsi="微軟正黑體"/>
                <w:sz w:val="22"/>
              </w:rPr>
            </w:pPr>
          </w:p>
        </w:tc>
        <w:tc>
          <w:tcPr>
            <w:tcW w:w="6277" w:type="dxa"/>
            <w:shd w:val="clear" w:color="auto" w:fill="auto"/>
          </w:tcPr>
          <w:p w14:paraId="12A99442" w14:textId="4110A89F" w:rsidR="0022048E" w:rsidRPr="00F171CA" w:rsidRDefault="00FF7011" w:rsidP="0022048E">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公</w:t>
            </w:r>
            <w:r>
              <w:rPr>
                <w:rFonts w:ascii="微軟正黑體" w:hAnsi="微軟正黑體" w:hint="eastAsia"/>
                <w:sz w:val="22"/>
              </w:rPr>
              <w:t>私</w:t>
            </w:r>
            <w:r w:rsidRPr="00FF7011">
              <w:rPr>
                <w:rFonts w:ascii="微軟正黑體" w:hAnsi="微軟正黑體" w:hint="eastAsia"/>
                <w:sz w:val="22"/>
              </w:rPr>
              <w:t>協力之滯洪量，理論上可降低下游之洪水位，相關數據建請將水理演算成果，提出以茲供參，其效益為何？</w:t>
            </w:r>
          </w:p>
        </w:tc>
        <w:tc>
          <w:tcPr>
            <w:tcW w:w="3373" w:type="dxa"/>
            <w:shd w:val="clear" w:color="auto" w:fill="auto"/>
          </w:tcPr>
          <w:p w14:paraId="0EA9705C" w14:textId="0D930B6D" w:rsidR="0022048E" w:rsidRPr="008D388A" w:rsidRDefault="00DF45C4" w:rsidP="00FF2424">
            <w:pPr>
              <w:snapToGrid w:val="0"/>
              <w:jc w:val="both"/>
              <w:rPr>
                <w:rFonts w:ascii="微軟正黑體" w:hAnsi="微軟正黑體"/>
                <w:color w:val="FF0000"/>
                <w:sz w:val="22"/>
              </w:rPr>
            </w:pPr>
            <w:r w:rsidRPr="00740090">
              <w:rPr>
                <w:rFonts w:ascii="微軟正黑體" w:hAnsi="微軟正黑體" w:hint="eastAsia"/>
                <w:sz w:val="22"/>
              </w:rPr>
              <w:t>感謝委員提供意見</w:t>
            </w:r>
            <w:r>
              <w:rPr>
                <w:rFonts w:ascii="微軟正黑體" w:hAnsi="微軟正黑體" w:hint="eastAsia"/>
                <w:sz w:val="22"/>
              </w:rPr>
              <w:t>，計畫效益量化參考報告書，詳P.57</w:t>
            </w:r>
            <w:r w:rsidR="004B7F06">
              <w:rPr>
                <w:rFonts w:ascii="微軟正黑體" w:hAnsi="微軟正黑體" w:hint="eastAsia"/>
                <w:sz w:val="22"/>
              </w:rPr>
              <w:t>，相關水理演算成果將於細部設計一並提供。</w:t>
            </w:r>
          </w:p>
        </w:tc>
      </w:tr>
      <w:tr w:rsidR="0022048E" w:rsidRPr="003E2C1D" w14:paraId="5399BA4B" w14:textId="77777777" w:rsidTr="00D77616">
        <w:trPr>
          <w:trHeight w:val="20"/>
        </w:trPr>
        <w:tc>
          <w:tcPr>
            <w:tcW w:w="806" w:type="dxa"/>
            <w:shd w:val="clear" w:color="auto" w:fill="auto"/>
          </w:tcPr>
          <w:p w14:paraId="0F9B6673" w14:textId="77777777" w:rsidR="0022048E" w:rsidRPr="003973CB" w:rsidRDefault="0022048E" w:rsidP="007C2A12">
            <w:pPr>
              <w:pStyle w:val="a4"/>
              <w:numPr>
                <w:ilvl w:val="0"/>
                <w:numId w:val="6"/>
              </w:numPr>
              <w:snapToGrid w:val="0"/>
              <w:ind w:leftChars="0"/>
              <w:rPr>
                <w:rFonts w:ascii="微軟正黑體" w:hAnsi="微軟正黑體"/>
                <w:sz w:val="22"/>
              </w:rPr>
            </w:pPr>
          </w:p>
        </w:tc>
        <w:tc>
          <w:tcPr>
            <w:tcW w:w="6277" w:type="dxa"/>
            <w:shd w:val="clear" w:color="auto" w:fill="auto"/>
          </w:tcPr>
          <w:p w14:paraId="57B60D70" w14:textId="3FA18E50" w:rsidR="0022048E" w:rsidRPr="003973CB" w:rsidRDefault="00FF7011" w:rsidP="00043DBA">
            <w:pPr>
              <w:autoSpaceDE w:val="0"/>
              <w:autoSpaceDN w:val="0"/>
              <w:adjustRightInd w:val="0"/>
              <w:snapToGrid w:val="0"/>
              <w:jc w:val="both"/>
              <w:rPr>
                <w:rFonts w:ascii="微軟正黑體" w:hAnsi="微軟正黑體"/>
                <w:sz w:val="22"/>
              </w:rPr>
            </w:pPr>
            <w:r>
              <w:rPr>
                <w:rFonts w:ascii="微軟正黑體" w:hAnsi="微軟正黑體" w:hint="eastAsia"/>
                <w:sz w:val="22"/>
              </w:rPr>
              <w:t>滯</w:t>
            </w:r>
            <w:r w:rsidRPr="00FF7011">
              <w:rPr>
                <w:rFonts w:ascii="微軟正黑體" w:hAnsi="微軟正黑體" w:hint="eastAsia"/>
                <w:sz w:val="22"/>
              </w:rPr>
              <w:t>洪池出口直接進入光復溪，將導致光復溪於上游提早呈納支流流量，而加重光復溪之負擔，是否可行應提出光復溪之承容量，其可行應再考量。</w:t>
            </w:r>
          </w:p>
        </w:tc>
        <w:tc>
          <w:tcPr>
            <w:tcW w:w="3373" w:type="dxa"/>
            <w:shd w:val="clear" w:color="auto" w:fill="auto"/>
          </w:tcPr>
          <w:p w14:paraId="7E2E5C59" w14:textId="24CB419D" w:rsidR="0022048E" w:rsidRPr="008D388A" w:rsidRDefault="00E7590D" w:rsidP="00EF0B17">
            <w:pPr>
              <w:snapToGrid w:val="0"/>
              <w:jc w:val="both"/>
              <w:rPr>
                <w:rFonts w:ascii="微軟正黑體" w:hAnsi="微軟正黑體"/>
                <w:color w:val="FF0000"/>
                <w:sz w:val="22"/>
              </w:rPr>
            </w:pPr>
            <w:r w:rsidRPr="00740090">
              <w:rPr>
                <w:rFonts w:ascii="微軟正黑體" w:hAnsi="微軟正黑體" w:hint="eastAsia"/>
                <w:sz w:val="22"/>
              </w:rPr>
              <w:t>感謝委員提供意見</w:t>
            </w:r>
            <w:r>
              <w:rPr>
                <w:rFonts w:ascii="微軟正黑體" w:hAnsi="微軟正黑體" w:hint="eastAsia"/>
                <w:sz w:val="22"/>
              </w:rPr>
              <w:t>，本案</w:t>
            </w:r>
            <w:r w:rsidRPr="00CC2C48">
              <w:rPr>
                <w:rFonts w:ascii="微軟正黑體" w:hAnsi="微軟正黑體" w:hint="eastAsia"/>
                <w:sz w:val="22"/>
              </w:rPr>
              <w:t>於3/16與九河局</w:t>
            </w:r>
            <w:r>
              <w:rPr>
                <w:rFonts w:ascii="微軟正黑體" w:hAnsi="微軟正黑體" w:hint="eastAsia"/>
                <w:sz w:val="22"/>
              </w:rPr>
              <w:t>討論</w:t>
            </w:r>
            <w:r>
              <w:rPr>
                <w:rFonts w:ascii="微軟正黑體" w:hAnsi="微軟正黑體" w:hint="eastAsia"/>
                <w:sz w:val="22"/>
              </w:rPr>
              <w:t>承容量相關議題，將於滯洪池出水口設置閥門，</w:t>
            </w:r>
            <w:r w:rsidR="004E4B59">
              <w:rPr>
                <w:rFonts w:ascii="微軟正黑體" w:hAnsi="微軟正黑體" w:hint="eastAsia"/>
                <w:sz w:val="22"/>
              </w:rPr>
              <w:t>排放時機將避開光復溪洪峰期間。</w:t>
            </w:r>
          </w:p>
        </w:tc>
      </w:tr>
      <w:tr w:rsidR="00043DBA" w:rsidRPr="003E2C1D" w14:paraId="3AF8F438" w14:textId="77777777" w:rsidTr="00D77616">
        <w:trPr>
          <w:trHeight w:val="20"/>
        </w:trPr>
        <w:tc>
          <w:tcPr>
            <w:tcW w:w="806" w:type="dxa"/>
            <w:shd w:val="clear" w:color="auto" w:fill="auto"/>
          </w:tcPr>
          <w:p w14:paraId="20633D3C" w14:textId="77777777" w:rsidR="00043DBA" w:rsidRPr="004E0E86" w:rsidRDefault="00043DBA" w:rsidP="007C2A12">
            <w:pPr>
              <w:pStyle w:val="a4"/>
              <w:numPr>
                <w:ilvl w:val="0"/>
                <w:numId w:val="6"/>
              </w:numPr>
              <w:snapToGrid w:val="0"/>
              <w:ind w:leftChars="0"/>
              <w:rPr>
                <w:rFonts w:ascii="微軟正黑體" w:hAnsi="微軟正黑體"/>
                <w:sz w:val="22"/>
              </w:rPr>
            </w:pPr>
          </w:p>
        </w:tc>
        <w:tc>
          <w:tcPr>
            <w:tcW w:w="6277" w:type="dxa"/>
            <w:shd w:val="clear" w:color="auto" w:fill="auto"/>
          </w:tcPr>
          <w:p w14:paraId="1A30EA76" w14:textId="32954561" w:rsidR="00043DBA" w:rsidRPr="004E0E86" w:rsidRDefault="00FF7011" w:rsidP="00043DBA">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大華大全</w:t>
            </w:r>
            <w:r>
              <w:rPr>
                <w:rFonts w:ascii="微軟正黑體" w:hAnsi="微軟正黑體" w:hint="eastAsia"/>
                <w:sz w:val="22"/>
              </w:rPr>
              <w:t>係屬</w:t>
            </w:r>
            <w:r w:rsidRPr="00FF7011">
              <w:rPr>
                <w:rFonts w:ascii="微軟正黑體" w:hAnsi="微軟正黑體" w:hint="eastAsia"/>
                <w:sz w:val="22"/>
              </w:rPr>
              <w:t>區域排水，其設計建議可供用地以平岸流入。</w:t>
            </w:r>
          </w:p>
        </w:tc>
        <w:tc>
          <w:tcPr>
            <w:tcW w:w="3373" w:type="dxa"/>
            <w:shd w:val="clear" w:color="auto" w:fill="auto"/>
          </w:tcPr>
          <w:p w14:paraId="619F652A" w14:textId="169B0A21" w:rsidR="00043DBA" w:rsidRPr="008D388A" w:rsidRDefault="00E74DB0" w:rsidP="00BA09B3">
            <w:pPr>
              <w:snapToGrid w:val="0"/>
              <w:jc w:val="both"/>
              <w:rPr>
                <w:rFonts w:ascii="微軟正黑體" w:hAnsi="微軟正黑體"/>
                <w:color w:val="FF0000"/>
                <w:sz w:val="22"/>
              </w:rPr>
            </w:pPr>
            <w:r w:rsidRPr="00740090">
              <w:rPr>
                <w:rFonts w:ascii="微軟正黑體" w:hAnsi="微軟正黑體" w:hint="eastAsia"/>
                <w:sz w:val="22"/>
              </w:rPr>
              <w:t>敬悉，感謝委員提供意見</w:t>
            </w:r>
            <w:r>
              <w:rPr>
                <w:rFonts w:ascii="微軟正黑體" w:hAnsi="微軟正黑體" w:hint="eastAsia"/>
                <w:sz w:val="22"/>
              </w:rPr>
              <w:t>，本案滯洪池邊坡採用透水性</w:t>
            </w:r>
            <w:r w:rsidR="008F2998">
              <w:rPr>
                <w:rFonts w:ascii="微軟正黑體" w:hAnsi="微軟正黑體" w:hint="eastAsia"/>
                <w:sz w:val="22"/>
              </w:rPr>
              <w:t>佳之</w:t>
            </w:r>
            <w:r>
              <w:rPr>
                <w:rFonts w:ascii="微軟正黑體" w:hAnsi="微軟正黑體" w:hint="eastAsia"/>
                <w:sz w:val="22"/>
              </w:rPr>
              <w:t>工法以利地表逕流流入滯洪池。</w:t>
            </w:r>
          </w:p>
        </w:tc>
      </w:tr>
      <w:tr w:rsidR="0022048E" w:rsidRPr="003E2C1D" w14:paraId="71BC6B3C" w14:textId="77777777" w:rsidTr="002A42ED">
        <w:trPr>
          <w:trHeight w:val="20"/>
        </w:trPr>
        <w:tc>
          <w:tcPr>
            <w:tcW w:w="0" w:type="auto"/>
            <w:gridSpan w:val="3"/>
            <w:shd w:val="clear" w:color="auto" w:fill="auto"/>
          </w:tcPr>
          <w:p w14:paraId="68E34434" w14:textId="377F6DDB" w:rsidR="0022048E" w:rsidRPr="00F171CA" w:rsidRDefault="00043DBA" w:rsidP="0022048E">
            <w:pPr>
              <w:autoSpaceDE w:val="0"/>
              <w:autoSpaceDN w:val="0"/>
              <w:adjustRightInd w:val="0"/>
              <w:snapToGrid w:val="0"/>
              <w:rPr>
                <w:rFonts w:ascii="微軟正黑體" w:hAnsi="微軟正黑體"/>
                <w:color w:val="FF0000"/>
                <w:sz w:val="22"/>
              </w:rPr>
            </w:pPr>
            <w:r w:rsidRPr="00F171CA">
              <w:rPr>
                <w:rFonts w:ascii="微軟正黑體" w:hAnsi="微軟正黑體" w:hint="eastAsia"/>
                <w:sz w:val="22"/>
              </w:rPr>
              <w:lastRenderedPageBreak/>
              <w:t>七</w:t>
            </w:r>
            <w:r w:rsidR="0022048E" w:rsidRPr="00F171CA">
              <w:rPr>
                <w:rFonts w:ascii="微軟正黑體" w:hAnsi="微軟正黑體" w:hint="eastAsia"/>
                <w:sz w:val="22"/>
              </w:rPr>
              <w:t>、</w:t>
            </w:r>
            <w:r w:rsidR="00FF7011" w:rsidRPr="00FF7011">
              <w:rPr>
                <w:rFonts w:ascii="微軟正黑體" w:hAnsi="微軟正黑體" w:hint="eastAsia"/>
                <w:sz w:val="22"/>
              </w:rPr>
              <w:t>王國樑局長</w:t>
            </w:r>
          </w:p>
        </w:tc>
      </w:tr>
      <w:tr w:rsidR="0022048E" w:rsidRPr="003E2C1D" w14:paraId="30FF11A5" w14:textId="77777777" w:rsidTr="00D77616">
        <w:trPr>
          <w:trHeight w:val="20"/>
        </w:trPr>
        <w:tc>
          <w:tcPr>
            <w:tcW w:w="806" w:type="dxa"/>
            <w:shd w:val="clear" w:color="auto" w:fill="auto"/>
          </w:tcPr>
          <w:p w14:paraId="13CB7E4F" w14:textId="77777777" w:rsidR="0022048E" w:rsidRPr="009F3794" w:rsidRDefault="0022048E" w:rsidP="007C2A12">
            <w:pPr>
              <w:pStyle w:val="a4"/>
              <w:numPr>
                <w:ilvl w:val="0"/>
                <w:numId w:val="8"/>
              </w:numPr>
              <w:snapToGrid w:val="0"/>
              <w:ind w:leftChars="0"/>
              <w:rPr>
                <w:rFonts w:ascii="微軟正黑體" w:hAnsi="微軟正黑體"/>
                <w:sz w:val="22"/>
              </w:rPr>
            </w:pPr>
          </w:p>
        </w:tc>
        <w:tc>
          <w:tcPr>
            <w:tcW w:w="6277" w:type="dxa"/>
            <w:shd w:val="clear" w:color="auto" w:fill="auto"/>
          </w:tcPr>
          <w:p w14:paraId="00B94FE1" w14:textId="089C6C6E" w:rsidR="0022048E" w:rsidRPr="009F3794" w:rsidRDefault="00FF7011" w:rsidP="0022048E">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請就水環境加強計畫效益之量化說明及呈現。</w:t>
            </w:r>
          </w:p>
        </w:tc>
        <w:tc>
          <w:tcPr>
            <w:tcW w:w="3373" w:type="dxa"/>
            <w:shd w:val="clear" w:color="auto" w:fill="auto"/>
          </w:tcPr>
          <w:p w14:paraId="603A2089" w14:textId="391857D2" w:rsidR="0022048E" w:rsidRPr="008D388A" w:rsidRDefault="00DF45C4" w:rsidP="00043DBA">
            <w:pPr>
              <w:snapToGrid w:val="0"/>
              <w:jc w:val="both"/>
              <w:rPr>
                <w:rFonts w:ascii="微軟正黑體" w:hAnsi="微軟正黑體"/>
                <w:color w:val="FF0000"/>
                <w:sz w:val="22"/>
              </w:rPr>
            </w:pPr>
            <w:r w:rsidRPr="00740090">
              <w:rPr>
                <w:rFonts w:ascii="微軟正黑體" w:hAnsi="微軟正黑體" w:hint="eastAsia"/>
                <w:sz w:val="22"/>
              </w:rPr>
              <w:t>感謝委員提供意見</w:t>
            </w:r>
            <w:r>
              <w:rPr>
                <w:rFonts w:ascii="微軟正黑體" w:hAnsi="微軟正黑體" w:hint="eastAsia"/>
                <w:sz w:val="22"/>
              </w:rPr>
              <w:t>，計畫效益量化參考報告書，詳P.57。</w:t>
            </w:r>
          </w:p>
        </w:tc>
      </w:tr>
      <w:tr w:rsidR="0022048E" w:rsidRPr="003E2C1D" w14:paraId="5EBA5B0C" w14:textId="77777777" w:rsidTr="00D77616">
        <w:trPr>
          <w:trHeight w:val="20"/>
        </w:trPr>
        <w:tc>
          <w:tcPr>
            <w:tcW w:w="806" w:type="dxa"/>
            <w:shd w:val="clear" w:color="auto" w:fill="auto"/>
          </w:tcPr>
          <w:p w14:paraId="4454BF22" w14:textId="77777777" w:rsidR="0022048E" w:rsidRPr="00F503E2" w:rsidRDefault="0022048E" w:rsidP="007C2A12">
            <w:pPr>
              <w:pStyle w:val="a4"/>
              <w:numPr>
                <w:ilvl w:val="0"/>
                <w:numId w:val="8"/>
              </w:numPr>
              <w:snapToGrid w:val="0"/>
              <w:ind w:leftChars="0"/>
              <w:rPr>
                <w:rFonts w:ascii="微軟正黑體" w:hAnsi="微軟正黑體"/>
                <w:sz w:val="22"/>
              </w:rPr>
            </w:pPr>
          </w:p>
        </w:tc>
        <w:tc>
          <w:tcPr>
            <w:tcW w:w="6277" w:type="dxa"/>
            <w:shd w:val="clear" w:color="auto" w:fill="auto"/>
          </w:tcPr>
          <w:p w14:paraId="02354D2D" w14:textId="422AC426" w:rsidR="0022048E" w:rsidRPr="00F503E2" w:rsidRDefault="00FF7011" w:rsidP="0022048E">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計畫區的地下水位頗高，就滯洪生態池的效益及操作維管作業，請補充論述。</w:t>
            </w:r>
          </w:p>
        </w:tc>
        <w:tc>
          <w:tcPr>
            <w:tcW w:w="3373" w:type="dxa"/>
            <w:shd w:val="clear" w:color="auto" w:fill="auto"/>
          </w:tcPr>
          <w:p w14:paraId="51DE784F" w14:textId="5F54A73E" w:rsidR="0022048E" w:rsidRPr="008D388A" w:rsidRDefault="00970C2D" w:rsidP="0022048E">
            <w:pPr>
              <w:snapToGrid w:val="0"/>
              <w:jc w:val="both"/>
              <w:rPr>
                <w:rFonts w:ascii="微軟正黑體" w:hAnsi="微軟正黑體"/>
                <w:color w:val="FF0000"/>
                <w:sz w:val="22"/>
              </w:rPr>
            </w:pPr>
            <w:r w:rsidRPr="00740090">
              <w:rPr>
                <w:rFonts w:ascii="微軟正黑體" w:hAnsi="微軟正黑體" w:hint="eastAsia"/>
                <w:sz w:val="22"/>
              </w:rPr>
              <w:t>敬悉，</w:t>
            </w:r>
            <w:r>
              <w:rPr>
                <w:rFonts w:ascii="微軟正黑體" w:hAnsi="微軟正黑體" w:hint="eastAsia"/>
                <w:sz w:val="22"/>
              </w:rPr>
              <w:t>本案於滯洪池設有自動水閥門，於平時可自行控制滯洪池水量排放，於汛期時配合花蓮縣政府與光復鄉公所視情況操作滯洪池</w:t>
            </w:r>
            <w:r w:rsidR="004B7F06">
              <w:rPr>
                <w:rFonts w:ascii="微軟正黑體" w:hAnsi="微軟正黑體" w:hint="eastAsia"/>
                <w:sz w:val="22"/>
              </w:rPr>
              <w:t>閥門</w:t>
            </w:r>
            <w:r>
              <w:rPr>
                <w:rFonts w:ascii="微軟正黑體" w:hAnsi="微軟正黑體" w:hint="eastAsia"/>
                <w:sz w:val="22"/>
              </w:rPr>
              <w:t>排放。</w:t>
            </w:r>
          </w:p>
        </w:tc>
      </w:tr>
      <w:tr w:rsidR="00043DBA" w:rsidRPr="008F2998" w14:paraId="17682340" w14:textId="77777777" w:rsidTr="00D77616">
        <w:trPr>
          <w:trHeight w:val="20"/>
        </w:trPr>
        <w:tc>
          <w:tcPr>
            <w:tcW w:w="806" w:type="dxa"/>
            <w:shd w:val="clear" w:color="auto" w:fill="auto"/>
          </w:tcPr>
          <w:p w14:paraId="635F4F15" w14:textId="77777777" w:rsidR="00043DBA" w:rsidRPr="004D43A2" w:rsidRDefault="00043DBA" w:rsidP="007C2A12">
            <w:pPr>
              <w:pStyle w:val="a4"/>
              <w:numPr>
                <w:ilvl w:val="0"/>
                <w:numId w:val="8"/>
              </w:numPr>
              <w:snapToGrid w:val="0"/>
              <w:ind w:leftChars="0"/>
              <w:rPr>
                <w:rFonts w:ascii="微軟正黑體" w:hAnsi="微軟正黑體"/>
                <w:sz w:val="22"/>
              </w:rPr>
            </w:pPr>
          </w:p>
        </w:tc>
        <w:tc>
          <w:tcPr>
            <w:tcW w:w="6277" w:type="dxa"/>
            <w:shd w:val="clear" w:color="auto" w:fill="auto"/>
          </w:tcPr>
          <w:p w14:paraId="5A69D083" w14:textId="5463509B" w:rsidR="00043DBA" w:rsidRPr="004D43A2" w:rsidRDefault="00FF7011" w:rsidP="0022048E">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匯入光復溪請注意匯入角度及位置選定。</w:t>
            </w:r>
          </w:p>
        </w:tc>
        <w:tc>
          <w:tcPr>
            <w:tcW w:w="3373" w:type="dxa"/>
            <w:shd w:val="clear" w:color="auto" w:fill="auto"/>
          </w:tcPr>
          <w:p w14:paraId="28712368" w14:textId="3B3ABDD8" w:rsidR="00043DBA" w:rsidRPr="004D43A2" w:rsidRDefault="009E1643" w:rsidP="0022048E">
            <w:pPr>
              <w:snapToGrid w:val="0"/>
              <w:jc w:val="both"/>
              <w:rPr>
                <w:rFonts w:ascii="微軟正黑體" w:hAnsi="微軟正黑體"/>
                <w:sz w:val="22"/>
              </w:rPr>
            </w:pPr>
            <w:r w:rsidRPr="00CC2C48">
              <w:rPr>
                <w:rFonts w:ascii="微軟正黑體" w:hAnsi="微軟正黑體" w:hint="eastAsia"/>
                <w:sz w:val="22"/>
              </w:rPr>
              <w:t>遵示辦理，滯洪池出水口</w:t>
            </w:r>
            <w:r>
              <w:rPr>
                <w:rFonts w:ascii="微軟正黑體" w:hAnsi="微軟正黑體" w:hint="eastAsia"/>
                <w:sz w:val="22"/>
              </w:rPr>
              <w:t>方位</w:t>
            </w:r>
            <w:r w:rsidR="004E4B59">
              <w:rPr>
                <w:rFonts w:ascii="微軟正黑體" w:hAnsi="微軟正黑體" w:hint="eastAsia"/>
                <w:sz w:val="22"/>
              </w:rPr>
              <w:t>及</w:t>
            </w:r>
            <w:r>
              <w:rPr>
                <w:rFonts w:ascii="微軟正黑體" w:hAnsi="微軟正黑體" w:hint="eastAsia"/>
                <w:sz w:val="22"/>
              </w:rPr>
              <w:t>位置將於細部設計圖說時補充說明</w:t>
            </w:r>
            <w:r w:rsidRPr="00CC2C48">
              <w:rPr>
                <w:rFonts w:ascii="微軟正黑體" w:hAnsi="微軟正黑體" w:hint="eastAsia"/>
                <w:sz w:val="22"/>
              </w:rPr>
              <w:t>。</w:t>
            </w:r>
          </w:p>
        </w:tc>
      </w:tr>
      <w:tr w:rsidR="0022048E" w:rsidRPr="003E2C1D" w14:paraId="5FB806E5" w14:textId="77777777" w:rsidTr="005A0555">
        <w:trPr>
          <w:trHeight w:val="20"/>
        </w:trPr>
        <w:tc>
          <w:tcPr>
            <w:tcW w:w="0" w:type="auto"/>
            <w:gridSpan w:val="3"/>
            <w:shd w:val="clear" w:color="auto" w:fill="auto"/>
          </w:tcPr>
          <w:p w14:paraId="796CD86F" w14:textId="23573D74" w:rsidR="0022048E" w:rsidRPr="00F171CA" w:rsidRDefault="002676A7" w:rsidP="002676A7">
            <w:pPr>
              <w:autoSpaceDE w:val="0"/>
              <w:autoSpaceDN w:val="0"/>
              <w:adjustRightInd w:val="0"/>
              <w:snapToGrid w:val="0"/>
              <w:rPr>
                <w:rFonts w:ascii="微軟正黑體" w:hAnsi="微軟正黑體"/>
                <w:color w:val="FF0000"/>
                <w:sz w:val="22"/>
              </w:rPr>
            </w:pPr>
            <w:r w:rsidRPr="004D43A2">
              <w:rPr>
                <w:rFonts w:ascii="微軟正黑體" w:hAnsi="微軟正黑體" w:hint="eastAsia"/>
                <w:sz w:val="22"/>
              </w:rPr>
              <w:t>八</w:t>
            </w:r>
            <w:r w:rsidR="0022048E" w:rsidRPr="004D43A2">
              <w:rPr>
                <w:rFonts w:ascii="微軟正黑體" w:hAnsi="微軟正黑體" w:hint="eastAsia"/>
                <w:sz w:val="22"/>
              </w:rPr>
              <w:t>、</w:t>
            </w:r>
            <w:r w:rsidR="00FF7011">
              <w:rPr>
                <w:rFonts w:ascii="微軟正黑體" w:hAnsi="微軟正黑體" w:hint="eastAsia"/>
                <w:sz w:val="22"/>
              </w:rPr>
              <w:t>本局工務課</w:t>
            </w:r>
          </w:p>
        </w:tc>
      </w:tr>
      <w:tr w:rsidR="0022048E" w:rsidRPr="003E2C1D" w14:paraId="4F5E2D83" w14:textId="77777777" w:rsidTr="00D77616">
        <w:trPr>
          <w:trHeight w:val="20"/>
        </w:trPr>
        <w:tc>
          <w:tcPr>
            <w:tcW w:w="806" w:type="dxa"/>
            <w:shd w:val="clear" w:color="auto" w:fill="auto"/>
          </w:tcPr>
          <w:p w14:paraId="31ED60AD" w14:textId="77777777" w:rsidR="0022048E" w:rsidRPr="00FF7011" w:rsidRDefault="0022048E" w:rsidP="007C2A12">
            <w:pPr>
              <w:pStyle w:val="a4"/>
              <w:numPr>
                <w:ilvl w:val="0"/>
                <w:numId w:val="9"/>
              </w:numPr>
              <w:snapToGrid w:val="0"/>
              <w:ind w:leftChars="0"/>
              <w:rPr>
                <w:rFonts w:ascii="微軟正黑體" w:hAnsi="微軟正黑體"/>
                <w:sz w:val="22"/>
              </w:rPr>
            </w:pPr>
          </w:p>
        </w:tc>
        <w:tc>
          <w:tcPr>
            <w:tcW w:w="6277" w:type="dxa"/>
            <w:shd w:val="clear" w:color="auto" w:fill="auto"/>
          </w:tcPr>
          <w:p w14:paraId="7AA28C62" w14:textId="6D4FE4D6" w:rsidR="0022048E" w:rsidRPr="00FF7011" w:rsidRDefault="00FF7011" w:rsidP="002676A7">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滯洪池相關高程包括池底、出口、分流口等等，建請審慎評估後決定，並請考慮基流量（原渠道、流入滯洪池的量）。</w:t>
            </w:r>
          </w:p>
        </w:tc>
        <w:tc>
          <w:tcPr>
            <w:tcW w:w="3373" w:type="dxa"/>
            <w:shd w:val="clear" w:color="auto" w:fill="auto"/>
          </w:tcPr>
          <w:p w14:paraId="48F08D01" w14:textId="11DC7B52" w:rsidR="0022048E" w:rsidRPr="00F171CA" w:rsidRDefault="004E4B59" w:rsidP="0022048E">
            <w:pPr>
              <w:snapToGrid w:val="0"/>
              <w:jc w:val="both"/>
              <w:rPr>
                <w:rFonts w:ascii="微軟正黑體" w:hAnsi="微軟正黑體"/>
                <w:color w:val="FF0000"/>
                <w:sz w:val="22"/>
              </w:rPr>
            </w:pPr>
            <w:r w:rsidRPr="00740090">
              <w:rPr>
                <w:rFonts w:ascii="微軟正黑體" w:hAnsi="微軟正黑體" w:hint="eastAsia"/>
                <w:sz w:val="22"/>
              </w:rPr>
              <w:t>敬悉，</w:t>
            </w:r>
            <w:r>
              <w:rPr>
                <w:rFonts w:ascii="微軟正黑體" w:hAnsi="微軟正黑體" w:hint="eastAsia"/>
                <w:sz w:val="22"/>
              </w:rPr>
              <w:t>相關高程於設計時考量出水口高程與光復溪地形高程，將於後續測量成果調整相關高程。</w:t>
            </w:r>
          </w:p>
        </w:tc>
      </w:tr>
      <w:tr w:rsidR="0022048E" w:rsidRPr="003E2C1D" w14:paraId="6BC49075" w14:textId="77777777" w:rsidTr="00D77616">
        <w:trPr>
          <w:trHeight w:val="20"/>
        </w:trPr>
        <w:tc>
          <w:tcPr>
            <w:tcW w:w="806" w:type="dxa"/>
            <w:shd w:val="clear" w:color="auto" w:fill="auto"/>
          </w:tcPr>
          <w:p w14:paraId="6B04E5BC" w14:textId="77777777" w:rsidR="0022048E" w:rsidRPr="00F171CA" w:rsidRDefault="0022048E" w:rsidP="007C2A12">
            <w:pPr>
              <w:pStyle w:val="a4"/>
              <w:numPr>
                <w:ilvl w:val="0"/>
                <w:numId w:val="9"/>
              </w:numPr>
              <w:snapToGrid w:val="0"/>
              <w:ind w:leftChars="0"/>
              <w:rPr>
                <w:rFonts w:ascii="微軟正黑體" w:hAnsi="微軟正黑體"/>
                <w:sz w:val="22"/>
              </w:rPr>
            </w:pPr>
          </w:p>
        </w:tc>
        <w:tc>
          <w:tcPr>
            <w:tcW w:w="6277" w:type="dxa"/>
            <w:shd w:val="clear" w:color="auto" w:fill="auto"/>
          </w:tcPr>
          <w:p w14:paraId="35EE53C2" w14:textId="555EFCE7" w:rsidR="0022048E" w:rsidRPr="00F171CA" w:rsidRDefault="00FF7011" w:rsidP="0022048E">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目前規劃滯洪池排水出口將破堤設置箱涵，請妥為考量出水口高程、</w:t>
            </w:r>
            <w:r>
              <w:rPr>
                <w:rFonts w:ascii="微軟正黑體" w:hAnsi="微軟正黑體" w:hint="eastAsia"/>
                <w:sz w:val="22"/>
              </w:rPr>
              <w:t>箱涵</w:t>
            </w:r>
            <w:r w:rsidRPr="00FF7011">
              <w:rPr>
                <w:rFonts w:ascii="微軟正黑體" w:hAnsi="微軟正黑體" w:hint="eastAsia"/>
                <w:sz w:val="22"/>
              </w:rPr>
              <w:t>方向（順水流建議納入考量）及出口處河床高程等。</w:t>
            </w:r>
          </w:p>
        </w:tc>
        <w:tc>
          <w:tcPr>
            <w:tcW w:w="3373" w:type="dxa"/>
            <w:shd w:val="clear" w:color="auto" w:fill="auto"/>
          </w:tcPr>
          <w:p w14:paraId="13101A10" w14:textId="597252B9" w:rsidR="0022048E" w:rsidRPr="008D388A" w:rsidRDefault="004E4B59" w:rsidP="0022048E">
            <w:pPr>
              <w:snapToGrid w:val="0"/>
              <w:jc w:val="both"/>
              <w:rPr>
                <w:rFonts w:ascii="微軟正黑體" w:hAnsi="微軟正黑體"/>
                <w:color w:val="FF0000"/>
                <w:sz w:val="22"/>
              </w:rPr>
            </w:pPr>
            <w:r w:rsidRPr="00740090">
              <w:rPr>
                <w:rFonts w:ascii="微軟正黑體" w:hAnsi="微軟正黑體" w:hint="eastAsia"/>
                <w:sz w:val="22"/>
              </w:rPr>
              <w:t>敬悉，</w:t>
            </w:r>
            <w:r>
              <w:rPr>
                <w:rFonts w:ascii="微軟正黑體" w:hAnsi="微軟正黑體" w:hint="eastAsia"/>
                <w:sz w:val="22"/>
              </w:rPr>
              <w:t>相關高程於設計時考量出水口高程與光復溪地形高程，將於後續測量成果調整相關高程。</w:t>
            </w:r>
          </w:p>
        </w:tc>
      </w:tr>
      <w:tr w:rsidR="0022048E" w:rsidRPr="003E2C1D" w14:paraId="0738F86C" w14:textId="77777777" w:rsidTr="002A42ED">
        <w:trPr>
          <w:trHeight w:val="20"/>
        </w:trPr>
        <w:tc>
          <w:tcPr>
            <w:tcW w:w="0" w:type="auto"/>
            <w:gridSpan w:val="3"/>
            <w:shd w:val="clear" w:color="auto" w:fill="auto"/>
          </w:tcPr>
          <w:p w14:paraId="732FAE27" w14:textId="3AFA5AB4" w:rsidR="0022048E" w:rsidRPr="00F171CA" w:rsidRDefault="002676A7" w:rsidP="0022048E">
            <w:pPr>
              <w:autoSpaceDE w:val="0"/>
              <w:autoSpaceDN w:val="0"/>
              <w:adjustRightInd w:val="0"/>
              <w:snapToGrid w:val="0"/>
              <w:rPr>
                <w:rFonts w:ascii="微軟正黑體" w:hAnsi="微軟正黑體"/>
                <w:color w:val="FF0000"/>
                <w:sz w:val="22"/>
              </w:rPr>
            </w:pPr>
            <w:r w:rsidRPr="00F171CA">
              <w:rPr>
                <w:rFonts w:ascii="微軟正黑體" w:hAnsi="微軟正黑體" w:hint="eastAsia"/>
                <w:sz w:val="22"/>
              </w:rPr>
              <w:t>九、</w:t>
            </w:r>
            <w:r w:rsidR="00FF7011">
              <w:rPr>
                <w:rFonts w:ascii="微軟正黑體" w:hAnsi="微軟正黑體" w:hint="eastAsia"/>
                <w:sz w:val="22"/>
              </w:rPr>
              <w:t>本局</w:t>
            </w:r>
            <w:r w:rsidR="00EA5E4A">
              <w:rPr>
                <w:rFonts w:ascii="微軟正黑體" w:hAnsi="微軟正黑體" w:hint="eastAsia"/>
                <w:sz w:val="22"/>
              </w:rPr>
              <w:t>規劃</w:t>
            </w:r>
            <w:r w:rsidR="00FF7011">
              <w:rPr>
                <w:rFonts w:ascii="微軟正黑體" w:hAnsi="微軟正黑體" w:hint="eastAsia"/>
                <w:sz w:val="22"/>
              </w:rPr>
              <w:t>課</w:t>
            </w:r>
          </w:p>
        </w:tc>
      </w:tr>
      <w:tr w:rsidR="002676A7" w:rsidRPr="003E2C1D" w14:paraId="5E1C44FD" w14:textId="77777777" w:rsidTr="00D77616">
        <w:trPr>
          <w:trHeight w:val="20"/>
        </w:trPr>
        <w:tc>
          <w:tcPr>
            <w:tcW w:w="806" w:type="dxa"/>
            <w:shd w:val="clear" w:color="auto" w:fill="auto"/>
          </w:tcPr>
          <w:p w14:paraId="3CB48D5E" w14:textId="77777777" w:rsidR="002676A7" w:rsidRPr="005F5744" w:rsidRDefault="002676A7" w:rsidP="007C2A12">
            <w:pPr>
              <w:pStyle w:val="a4"/>
              <w:numPr>
                <w:ilvl w:val="0"/>
                <w:numId w:val="4"/>
              </w:numPr>
              <w:snapToGrid w:val="0"/>
              <w:ind w:leftChars="0"/>
              <w:rPr>
                <w:rFonts w:ascii="微軟正黑體" w:hAnsi="微軟正黑體"/>
                <w:sz w:val="22"/>
              </w:rPr>
            </w:pPr>
          </w:p>
        </w:tc>
        <w:tc>
          <w:tcPr>
            <w:tcW w:w="6277" w:type="dxa"/>
            <w:shd w:val="clear" w:color="auto" w:fill="auto"/>
          </w:tcPr>
          <w:p w14:paraId="75A036A0" w14:textId="771C11F8" w:rsidR="002676A7" w:rsidRPr="005F5744" w:rsidRDefault="00FF7011" w:rsidP="0022048E">
            <w:pPr>
              <w:autoSpaceDE w:val="0"/>
              <w:autoSpaceDN w:val="0"/>
              <w:adjustRightInd w:val="0"/>
              <w:snapToGrid w:val="0"/>
              <w:jc w:val="both"/>
              <w:rPr>
                <w:rFonts w:ascii="微軟正黑體" w:hAnsi="微軟正黑體"/>
                <w:sz w:val="22"/>
              </w:rPr>
            </w:pPr>
            <w:r w:rsidRPr="004B7F06">
              <w:rPr>
                <w:rFonts w:ascii="微軟正黑體" w:hAnsi="微軟正黑體" w:hint="eastAsia"/>
                <w:sz w:val="22"/>
              </w:rPr>
              <w:t>本案為水環境計畫除解決淹水問題外，建議生態、水質、水文化等仍應併同納入考量並加以說明以符原水藍圖規劃成果。</w:t>
            </w:r>
          </w:p>
        </w:tc>
        <w:tc>
          <w:tcPr>
            <w:tcW w:w="3373" w:type="dxa"/>
            <w:shd w:val="clear" w:color="auto" w:fill="auto"/>
          </w:tcPr>
          <w:p w14:paraId="1E5C830D" w14:textId="0FDE53D5" w:rsidR="002676A7" w:rsidRPr="008D388A" w:rsidRDefault="001F2459" w:rsidP="0022048E">
            <w:pPr>
              <w:snapToGrid w:val="0"/>
              <w:jc w:val="both"/>
              <w:rPr>
                <w:rFonts w:ascii="微軟正黑體" w:hAnsi="微軟正黑體"/>
                <w:color w:val="FF0000"/>
                <w:sz w:val="22"/>
              </w:rPr>
            </w:pPr>
            <w:r w:rsidRPr="00183614">
              <w:rPr>
                <w:rFonts w:ascii="微軟正黑體" w:hAnsi="微軟正黑體" w:hint="eastAsia"/>
                <w:sz w:val="22"/>
              </w:rPr>
              <w:t>敬悉，感謝委員提供意見，</w:t>
            </w:r>
            <w:r>
              <w:rPr>
                <w:rFonts w:ascii="微軟正黑體" w:hAnsi="微軟正黑體" w:hint="eastAsia"/>
                <w:sz w:val="22"/>
              </w:rPr>
              <w:t>相關說明於報告書</w:t>
            </w:r>
            <w:r w:rsidR="004B7F06">
              <w:rPr>
                <w:rFonts w:ascii="微軟正黑體" w:hAnsi="微軟正黑體" w:hint="eastAsia"/>
                <w:sz w:val="22"/>
              </w:rPr>
              <w:t>，詳</w:t>
            </w:r>
            <w:r>
              <w:rPr>
                <w:rFonts w:ascii="微軟正黑體" w:hAnsi="微軟正黑體" w:hint="eastAsia"/>
                <w:sz w:val="22"/>
              </w:rPr>
              <w:t>P.</w:t>
            </w:r>
            <w:r w:rsidR="004B7F06">
              <w:rPr>
                <w:rFonts w:ascii="微軟正黑體" w:hAnsi="微軟正黑體" w:hint="eastAsia"/>
                <w:sz w:val="22"/>
              </w:rPr>
              <w:t>48及P.63。</w:t>
            </w:r>
          </w:p>
        </w:tc>
      </w:tr>
      <w:tr w:rsidR="005E5576" w:rsidRPr="003E2C1D" w14:paraId="01F49D76" w14:textId="77777777" w:rsidTr="005A0555">
        <w:trPr>
          <w:trHeight w:val="20"/>
        </w:trPr>
        <w:tc>
          <w:tcPr>
            <w:tcW w:w="0" w:type="auto"/>
            <w:gridSpan w:val="3"/>
            <w:shd w:val="clear" w:color="auto" w:fill="auto"/>
          </w:tcPr>
          <w:p w14:paraId="00C43367" w14:textId="2A62F13F" w:rsidR="005E5576" w:rsidRPr="00F171CA" w:rsidRDefault="005E5576" w:rsidP="005E5576">
            <w:pPr>
              <w:autoSpaceDE w:val="0"/>
              <w:autoSpaceDN w:val="0"/>
              <w:adjustRightInd w:val="0"/>
              <w:snapToGrid w:val="0"/>
              <w:rPr>
                <w:rFonts w:ascii="微軟正黑體" w:hAnsi="微軟正黑體"/>
                <w:color w:val="FF0000"/>
                <w:sz w:val="22"/>
              </w:rPr>
            </w:pPr>
            <w:r w:rsidRPr="004D43A2">
              <w:rPr>
                <w:rFonts w:ascii="微軟正黑體" w:hAnsi="微軟正黑體" w:hint="eastAsia"/>
                <w:sz w:val="22"/>
              </w:rPr>
              <w:t>十、</w:t>
            </w:r>
            <w:r w:rsidR="00FF7011" w:rsidRPr="00FF7011">
              <w:rPr>
                <w:rFonts w:ascii="微軟正黑體" w:hAnsi="微軟正黑體" w:hint="eastAsia"/>
                <w:sz w:val="22"/>
              </w:rPr>
              <w:t>本局管理課</w:t>
            </w:r>
          </w:p>
        </w:tc>
      </w:tr>
      <w:tr w:rsidR="005E5576" w:rsidRPr="003E2C1D" w14:paraId="35C356CD" w14:textId="77777777" w:rsidTr="00D77616">
        <w:trPr>
          <w:trHeight w:val="20"/>
        </w:trPr>
        <w:tc>
          <w:tcPr>
            <w:tcW w:w="806" w:type="dxa"/>
            <w:shd w:val="clear" w:color="auto" w:fill="auto"/>
          </w:tcPr>
          <w:p w14:paraId="3A837A5B" w14:textId="77777777" w:rsidR="005E5576" w:rsidRPr="004D43A2" w:rsidRDefault="005E5576" w:rsidP="005E5576">
            <w:pPr>
              <w:pStyle w:val="a4"/>
              <w:numPr>
                <w:ilvl w:val="0"/>
                <w:numId w:val="10"/>
              </w:numPr>
              <w:snapToGrid w:val="0"/>
              <w:ind w:leftChars="0"/>
              <w:rPr>
                <w:rFonts w:ascii="微軟正黑體" w:hAnsi="微軟正黑體"/>
                <w:sz w:val="22"/>
              </w:rPr>
            </w:pPr>
          </w:p>
        </w:tc>
        <w:tc>
          <w:tcPr>
            <w:tcW w:w="6277" w:type="dxa"/>
            <w:shd w:val="clear" w:color="auto" w:fill="auto"/>
          </w:tcPr>
          <w:p w14:paraId="60F9C5C1" w14:textId="6B6ACF68" w:rsidR="005E5576" w:rsidRPr="004D43A2" w:rsidRDefault="00FF7011" w:rsidP="005E5576">
            <w:pPr>
              <w:autoSpaceDE w:val="0"/>
              <w:autoSpaceDN w:val="0"/>
              <w:adjustRightInd w:val="0"/>
              <w:snapToGrid w:val="0"/>
              <w:jc w:val="both"/>
              <w:rPr>
                <w:rFonts w:ascii="微軟正黑體" w:hAnsi="微軟正黑體"/>
                <w:sz w:val="22"/>
              </w:rPr>
            </w:pPr>
            <w:r w:rsidRPr="00A45F27">
              <w:rPr>
                <w:rFonts w:ascii="微軟正黑體" w:hAnsi="微軟正黑體" w:hint="eastAsia"/>
                <w:sz w:val="22"/>
              </w:rPr>
              <w:t>有關A區排水口河道整理，依據「河川管理辦法」第49條規定，橋梁上下游500公尺不得挖掘，本案鄰近鐵公路橋，需考量跨河建造物安全﹔另鐵道局及蘇改處正辦理花束雙軌電氣化新光復溪橋、台九線中興橋改建案，建議與橋管單位溝通協調。</w:t>
            </w:r>
          </w:p>
        </w:tc>
        <w:tc>
          <w:tcPr>
            <w:tcW w:w="3373" w:type="dxa"/>
            <w:shd w:val="clear" w:color="auto" w:fill="auto"/>
          </w:tcPr>
          <w:p w14:paraId="69246F01" w14:textId="7B47D520" w:rsidR="005E5576" w:rsidRPr="008D388A" w:rsidRDefault="00774E68" w:rsidP="005E5576">
            <w:pPr>
              <w:snapToGrid w:val="0"/>
              <w:jc w:val="both"/>
              <w:rPr>
                <w:rFonts w:ascii="微軟正黑體" w:hAnsi="微軟正黑體"/>
                <w:color w:val="FF0000"/>
                <w:sz w:val="22"/>
              </w:rPr>
            </w:pPr>
            <w:r w:rsidRPr="00183614">
              <w:rPr>
                <w:rFonts w:ascii="微軟正黑體" w:hAnsi="微軟正黑體" w:hint="eastAsia"/>
                <w:sz w:val="22"/>
              </w:rPr>
              <w:t>敬悉，感謝委員提供意見，</w:t>
            </w:r>
            <w:r>
              <w:rPr>
                <w:rFonts w:ascii="微軟正黑體" w:hAnsi="微軟正黑體" w:hint="eastAsia"/>
                <w:sz w:val="22"/>
              </w:rPr>
              <w:t>後續配合機關指示辦理相關會勘及工作會議。</w:t>
            </w:r>
          </w:p>
        </w:tc>
      </w:tr>
      <w:tr w:rsidR="005E5576" w:rsidRPr="003E2C1D" w14:paraId="3891BD25" w14:textId="77777777" w:rsidTr="00D77616">
        <w:trPr>
          <w:trHeight w:val="20"/>
        </w:trPr>
        <w:tc>
          <w:tcPr>
            <w:tcW w:w="806" w:type="dxa"/>
            <w:shd w:val="clear" w:color="auto" w:fill="auto"/>
          </w:tcPr>
          <w:p w14:paraId="2472421F" w14:textId="77777777" w:rsidR="005E5576" w:rsidRPr="00F171CA" w:rsidRDefault="005E5576" w:rsidP="005E5576">
            <w:pPr>
              <w:pStyle w:val="a4"/>
              <w:numPr>
                <w:ilvl w:val="0"/>
                <w:numId w:val="10"/>
              </w:numPr>
              <w:snapToGrid w:val="0"/>
              <w:ind w:leftChars="0"/>
              <w:rPr>
                <w:rFonts w:ascii="微軟正黑體" w:hAnsi="微軟正黑體"/>
                <w:sz w:val="22"/>
              </w:rPr>
            </w:pPr>
          </w:p>
        </w:tc>
        <w:tc>
          <w:tcPr>
            <w:tcW w:w="6277" w:type="dxa"/>
            <w:shd w:val="clear" w:color="auto" w:fill="auto"/>
          </w:tcPr>
          <w:p w14:paraId="4E5F5223" w14:textId="2E6E2BEE" w:rsidR="005E5576" w:rsidRPr="00F171CA" w:rsidRDefault="00FF7011" w:rsidP="005E5576">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設計方案基本資料建議完整呈現，</w:t>
            </w:r>
            <w:r>
              <w:rPr>
                <w:rFonts w:ascii="微軟正黑體" w:hAnsi="微軟正黑體" w:hint="eastAsia"/>
                <w:sz w:val="22"/>
              </w:rPr>
              <w:t>例如</w:t>
            </w:r>
            <w:r w:rsidRPr="00FF7011">
              <w:rPr>
                <w:rFonts w:ascii="微軟正黑體" w:hAnsi="微軟正黑體" w:hint="eastAsia"/>
                <w:sz w:val="22"/>
              </w:rPr>
              <w:t>集水區</w:t>
            </w:r>
            <w:r>
              <w:rPr>
                <w:rFonts w:ascii="微軟正黑體" w:hAnsi="微軟正黑體" w:hint="eastAsia"/>
                <w:sz w:val="22"/>
              </w:rPr>
              <w:t>範圍</w:t>
            </w:r>
            <w:r w:rsidRPr="00FF7011">
              <w:rPr>
                <w:rFonts w:ascii="微軟正黑體" w:hAnsi="微軟正黑體" w:hint="eastAsia"/>
                <w:sz w:val="22"/>
              </w:rPr>
              <w:t>、地形</w:t>
            </w:r>
            <w:r w:rsidR="00E74DB0">
              <w:rPr>
                <w:rFonts w:ascii="微軟正黑體" w:hAnsi="微軟正黑體" w:hint="eastAsia"/>
                <w:sz w:val="22"/>
              </w:rPr>
              <w:t>圖</w:t>
            </w:r>
            <w:r w:rsidRPr="00FF7011">
              <w:rPr>
                <w:rFonts w:ascii="微軟正黑體" w:hAnsi="微軟正黑體" w:hint="eastAsia"/>
                <w:sz w:val="22"/>
              </w:rPr>
              <w:t>、受影響</w:t>
            </w:r>
            <w:r>
              <w:rPr>
                <w:rFonts w:ascii="微軟正黑體" w:hAnsi="微軟正黑體" w:hint="eastAsia"/>
                <w:sz w:val="22"/>
              </w:rPr>
              <w:t>民</w:t>
            </w:r>
            <w:r w:rsidRPr="00FF7011">
              <w:rPr>
                <w:rFonts w:ascii="微軟正黑體" w:hAnsi="微軟正黑體" w:hint="eastAsia"/>
                <w:sz w:val="22"/>
              </w:rPr>
              <w:t>宅農地或交通資料盤點以及淹水量體大小等</w:t>
            </w:r>
            <w:r>
              <w:rPr>
                <w:rFonts w:ascii="微軟正黑體" w:hAnsi="微軟正黑體" w:hint="eastAsia"/>
                <w:sz w:val="22"/>
              </w:rPr>
              <w:t>。</w:t>
            </w:r>
          </w:p>
        </w:tc>
        <w:tc>
          <w:tcPr>
            <w:tcW w:w="3373" w:type="dxa"/>
            <w:shd w:val="clear" w:color="auto" w:fill="auto"/>
          </w:tcPr>
          <w:p w14:paraId="39DEEF5E" w14:textId="2B0D1F9B" w:rsidR="005E5576" w:rsidRPr="008D388A" w:rsidRDefault="00DF45C4" w:rsidP="005E5576">
            <w:pPr>
              <w:snapToGrid w:val="0"/>
              <w:jc w:val="both"/>
              <w:rPr>
                <w:rFonts w:ascii="微軟正黑體" w:hAnsi="微軟正黑體"/>
                <w:color w:val="FF0000"/>
                <w:sz w:val="22"/>
              </w:rPr>
            </w:pPr>
            <w:r w:rsidRPr="00183614">
              <w:rPr>
                <w:rFonts w:ascii="微軟正黑體" w:hAnsi="微軟正黑體" w:hint="eastAsia"/>
                <w:sz w:val="22"/>
              </w:rPr>
              <w:t>敬悉，</w:t>
            </w:r>
            <w:r>
              <w:rPr>
                <w:rFonts w:ascii="微軟正黑體" w:hAnsi="微軟正黑體" w:hint="eastAsia"/>
                <w:sz w:val="22"/>
              </w:rPr>
              <w:t>地形圖詳報告書附件一，受影響範圍詳</w:t>
            </w:r>
            <w:r w:rsidRPr="002720C0">
              <w:rPr>
                <w:rFonts w:ascii="微軟正黑體" w:hAnsi="微軟正黑體" w:hint="eastAsia"/>
                <w:sz w:val="22"/>
              </w:rPr>
              <w:t>P.</w:t>
            </w:r>
            <w:r w:rsidR="002720C0" w:rsidRPr="002720C0">
              <w:rPr>
                <w:rFonts w:ascii="微軟正黑體" w:hAnsi="微軟正黑體" w:hint="eastAsia"/>
                <w:sz w:val="22"/>
              </w:rPr>
              <w:t>48</w:t>
            </w:r>
            <w:r>
              <w:rPr>
                <w:rFonts w:ascii="微軟正黑體" w:hAnsi="微軟正黑體" w:hint="eastAsia"/>
                <w:sz w:val="22"/>
              </w:rPr>
              <w:t>，交通資訊盤點詳報告書P.18</w:t>
            </w:r>
          </w:p>
        </w:tc>
      </w:tr>
      <w:tr w:rsidR="005E5576" w:rsidRPr="003E2C1D" w14:paraId="0B08E80C" w14:textId="77777777" w:rsidTr="00D77616">
        <w:trPr>
          <w:trHeight w:val="20"/>
        </w:trPr>
        <w:tc>
          <w:tcPr>
            <w:tcW w:w="806" w:type="dxa"/>
            <w:shd w:val="clear" w:color="auto" w:fill="auto"/>
          </w:tcPr>
          <w:p w14:paraId="69B65E18" w14:textId="77777777" w:rsidR="005E5576" w:rsidRPr="00F171CA" w:rsidRDefault="005E5576" w:rsidP="005E5576">
            <w:pPr>
              <w:pStyle w:val="a4"/>
              <w:numPr>
                <w:ilvl w:val="0"/>
                <w:numId w:val="10"/>
              </w:numPr>
              <w:snapToGrid w:val="0"/>
              <w:ind w:leftChars="0"/>
              <w:rPr>
                <w:rFonts w:ascii="微軟正黑體" w:hAnsi="微軟正黑體"/>
                <w:sz w:val="22"/>
              </w:rPr>
            </w:pPr>
          </w:p>
        </w:tc>
        <w:tc>
          <w:tcPr>
            <w:tcW w:w="6277" w:type="dxa"/>
            <w:shd w:val="clear" w:color="auto" w:fill="auto"/>
          </w:tcPr>
          <w:p w14:paraId="1444B987" w14:textId="4922A267" w:rsidR="005E5576" w:rsidRPr="00F171CA" w:rsidRDefault="00FF7011" w:rsidP="005E5576">
            <w:pPr>
              <w:autoSpaceDE w:val="0"/>
              <w:autoSpaceDN w:val="0"/>
              <w:adjustRightInd w:val="0"/>
              <w:snapToGrid w:val="0"/>
              <w:jc w:val="both"/>
              <w:rPr>
                <w:rFonts w:ascii="微軟正黑體" w:hAnsi="微軟正黑體"/>
                <w:sz w:val="22"/>
              </w:rPr>
            </w:pPr>
            <w:r w:rsidRPr="00FF7011">
              <w:rPr>
                <w:rFonts w:ascii="微軟正黑體" w:hAnsi="微軟正黑體" w:hint="eastAsia"/>
                <w:sz w:val="22"/>
              </w:rPr>
              <w:t>本案缺乏效益分析，例如淹水災損金額比對工程經費， 或是各個方案在不同降雨情境下的模擬成果比較（退水時間、淹水深度等）</w:t>
            </w:r>
            <w:r>
              <w:rPr>
                <w:rFonts w:ascii="微軟正黑體" w:hAnsi="微軟正黑體" w:hint="eastAsia"/>
                <w:sz w:val="22"/>
              </w:rPr>
              <w:t>。</w:t>
            </w:r>
          </w:p>
        </w:tc>
        <w:tc>
          <w:tcPr>
            <w:tcW w:w="3373" w:type="dxa"/>
            <w:shd w:val="clear" w:color="auto" w:fill="auto"/>
          </w:tcPr>
          <w:p w14:paraId="2B8E3EB8" w14:textId="6F14C952" w:rsidR="005E5576" w:rsidRPr="008D388A" w:rsidRDefault="00DF45C4" w:rsidP="005E5576">
            <w:pPr>
              <w:snapToGrid w:val="0"/>
              <w:jc w:val="both"/>
              <w:rPr>
                <w:rFonts w:ascii="微軟正黑體" w:hAnsi="微軟正黑體"/>
                <w:color w:val="FF0000"/>
                <w:sz w:val="22"/>
              </w:rPr>
            </w:pPr>
            <w:r w:rsidRPr="00740090">
              <w:rPr>
                <w:rFonts w:ascii="微軟正黑體" w:hAnsi="微軟正黑體" w:hint="eastAsia"/>
                <w:sz w:val="22"/>
              </w:rPr>
              <w:t>敬悉</w:t>
            </w:r>
            <w:r>
              <w:rPr>
                <w:rFonts w:ascii="微軟正黑體" w:hAnsi="微軟正黑體" w:hint="eastAsia"/>
                <w:sz w:val="22"/>
              </w:rPr>
              <w:t>，</w:t>
            </w:r>
            <w:r>
              <w:rPr>
                <w:rFonts w:ascii="微軟正黑體" w:hAnsi="微軟正黑體" w:hint="eastAsia"/>
                <w:sz w:val="22"/>
              </w:rPr>
              <w:t>本案採方案四執行，</w:t>
            </w:r>
            <w:r>
              <w:rPr>
                <w:rFonts w:ascii="微軟正黑體" w:hAnsi="微軟正黑體" w:hint="eastAsia"/>
                <w:sz w:val="22"/>
              </w:rPr>
              <w:t>計畫效益量化參考報告書，詳P.57</w:t>
            </w:r>
            <w:r>
              <w:rPr>
                <w:rFonts w:ascii="微軟正黑體" w:hAnsi="微軟正黑體" w:hint="eastAsia"/>
                <w:sz w:val="22"/>
              </w:rPr>
              <w:t>，相關水理資料於細部設計一</w:t>
            </w:r>
            <w:r w:rsidR="00FF7C02">
              <w:rPr>
                <w:rFonts w:ascii="微軟正黑體" w:hAnsi="微軟正黑體" w:hint="eastAsia"/>
                <w:sz w:val="22"/>
              </w:rPr>
              <w:t>併</w:t>
            </w:r>
            <w:r>
              <w:rPr>
                <w:rFonts w:ascii="微軟正黑體" w:hAnsi="微軟正黑體" w:hint="eastAsia"/>
                <w:sz w:val="22"/>
              </w:rPr>
              <w:t>提供。</w:t>
            </w:r>
          </w:p>
        </w:tc>
      </w:tr>
      <w:tr w:rsidR="005E5576" w:rsidRPr="003E2C1D" w14:paraId="0B8F73F2" w14:textId="77777777" w:rsidTr="00D77616">
        <w:trPr>
          <w:trHeight w:val="20"/>
        </w:trPr>
        <w:tc>
          <w:tcPr>
            <w:tcW w:w="806" w:type="dxa"/>
            <w:shd w:val="clear" w:color="auto" w:fill="auto"/>
          </w:tcPr>
          <w:p w14:paraId="70F59CFB" w14:textId="77777777" w:rsidR="005E5576" w:rsidRPr="00F171CA" w:rsidRDefault="005E5576" w:rsidP="005E5576">
            <w:pPr>
              <w:pStyle w:val="a4"/>
              <w:numPr>
                <w:ilvl w:val="0"/>
                <w:numId w:val="10"/>
              </w:numPr>
              <w:snapToGrid w:val="0"/>
              <w:ind w:leftChars="0"/>
              <w:rPr>
                <w:rFonts w:ascii="微軟正黑體" w:hAnsi="微軟正黑體"/>
                <w:sz w:val="22"/>
              </w:rPr>
            </w:pPr>
          </w:p>
        </w:tc>
        <w:tc>
          <w:tcPr>
            <w:tcW w:w="6277" w:type="dxa"/>
            <w:shd w:val="clear" w:color="auto" w:fill="auto"/>
          </w:tcPr>
          <w:p w14:paraId="199445A4" w14:textId="25A21D13" w:rsidR="005E5576" w:rsidRPr="00F171CA" w:rsidRDefault="00FF7011" w:rsidP="005E5576">
            <w:pPr>
              <w:autoSpaceDE w:val="0"/>
              <w:autoSpaceDN w:val="0"/>
              <w:adjustRightInd w:val="0"/>
              <w:snapToGrid w:val="0"/>
              <w:jc w:val="both"/>
              <w:rPr>
                <w:rFonts w:ascii="微軟正黑體" w:hAnsi="微軟正黑體"/>
                <w:sz w:val="22"/>
              </w:rPr>
            </w:pPr>
            <w:r w:rsidRPr="008F2998">
              <w:rPr>
                <w:rFonts w:ascii="微軟正黑體" w:hAnsi="微軟正黑體" w:hint="eastAsia"/>
                <w:sz w:val="22"/>
              </w:rPr>
              <w:t>韌性承洪是值得努力的方向，本</w:t>
            </w:r>
            <w:r w:rsidR="0064739D" w:rsidRPr="008F2998">
              <w:rPr>
                <w:rFonts w:ascii="微軟正黑體" w:hAnsi="微軟正黑體" w:hint="eastAsia"/>
                <w:sz w:val="22"/>
              </w:rPr>
              <w:t>案</w:t>
            </w:r>
            <w:r w:rsidRPr="008F2998">
              <w:rPr>
                <w:rFonts w:ascii="微軟正黑體" w:hAnsi="微軟正黑體" w:hint="eastAsia"/>
                <w:sz w:val="22"/>
              </w:rPr>
              <w:t>除在地滯洪外，亦可考量從逕流分擔、出流管制方面著手。</w:t>
            </w:r>
          </w:p>
        </w:tc>
        <w:tc>
          <w:tcPr>
            <w:tcW w:w="3373" w:type="dxa"/>
            <w:shd w:val="clear" w:color="auto" w:fill="auto"/>
          </w:tcPr>
          <w:p w14:paraId="6840732D" w14:textId="043C78D6" w:rsidR="005E5576" w:rsidRPr="008D388A" w:rsidRDefault="0064739D" w:rsidP="005E5576">
            <w:pPr>
              <w:snapToGrid w:val="0"/>
              <w:jc w:val="both"/>
              <w:rPr>
                <w:rFonts w:ascii="微軟正黑體" w:hAnsi="微軟正黑體"/>
                <w:color w:val="FF0000"/>
                <w:sz w:val="22"/>
              </w:rPr>
            </w:pPr>
            <w:r w:rsidRPr="008F2998">
              <w:rPr>
                <w:rFonts w:ascii="微軟正黑體" w:hAnsi="微軟正黑體" w:hint="eastAsia"/>
                <w:sz w:val="22"/>
              </w:rPr>
              <w:t>感謝委員提供意見，</w:t>
            </w:r>
            <w:r w:rsidR="00D27C71" w:rsidRPr="008F2998">
              <w:rPr>
                <w:rFonts w:ascii="微軟正黑體" w:hAnsi="微軟正黑體" w:hint="eastAsia"/>
                <w:sz w:val="22"/>
              </w:rPr>
              <w:t>本案於設計時及考量將既有排放水</w:t>
            </w:r>
            <w:r w:rsidR="004B7F06" w:rsidRPr="008F2998">
              <w:rPr>
                <w:rFonts w:ascii="微軟正黑體" w:hAnsi="微軟正黑體" w:hint="eastAsia"/>
                <w:sz w:val="22"/>
              </w:rPr>
              <w:t>道流入</w:t>
            </w:r>
            <w:r w:rsidR="00D27C71" w:rsidRPr="008F2998">
              <w:rPr>
                <w:rFonts w:ascii="微軟正黑體" w:hAnsi="微軟正黑體" w:hint="eastAsia"/>
                <w:sz w:val="22"/>
              </w:rPr>
              <w:t>滯洪池中，</w:t>
            </w:r>
            <w:r w:rsidR="004B7F06" w:rsidRPr="008F2998">
              <w:rPr>
                <w:rFonts w:ascii="微軟正黑體" w:hAnsi="微軟正黑體" w:hint="eastAsia"/>
                <w:sz w:val="22"/>
              </w:rPr>
              <w:t>並</w:t>
            </w:r>
            <w:r w:rsidR="00D27C71" w:rsidRPr="008F2998">
              <w:rPr>
                <w:rFonts w:ascii="微軟正黑體" w:hAnsi="微軟正黑體" w:hint="eastAsia"/>
                <w:sz w:val="22"/>
              </w:rPr>
              <w:t>於出水口設置</w:t>
            </w:r>
            <w:r w:rsidR="00183614" w:rsidRPr="008F2998">
              <w:rPr>
                <w:rFonts w:ascii="微軟正黑體" w:hAnsi="微軟正黑體" w:hint="eastAsia"/>
                <w:sz w:val="22"/>
              </w:rPr>
              <w:t>自動閥門防止光復溪水流入。</w:t>
            </w:r>
          </w:p>
        </w:tc>
      </w:tr>
      <w:tr w:rsidR="005E5576" w:rsidRPr="002676A7" w14:paraId="43836806" w14:textId="77777777" w:rsidTr="005A0555">
        <w:trPr>
          <w:trHeight w:val="20"/>
        </w:trPr>
        <w:tc>
          <w:tcPr>
            <w:tcW w:w="0" w:type="auto"/>
            <w:gridSpan w:val="3"/>
            <w:shd w:val="clear" w:color="auto" w:fill="auto"/>
          </w:tcPr>
          <w:p w14:paraId="12438649" w14:textId="31E6E646" w:rsidR="005E5576" w:rsidRPr="00F171CA" w:rsidRDefault="005E5576" w:rsidP="005E5576">
            <w:pPr>
              <w:autoSpaceDE w:val="0"/>
              <w:autoSpaceDN w:val="0"/>
              <w:adjustRightInd w:val="0"/>
              <w:snapToGrid w:val="0"/>
              <w:rPr>
                <w:rFonts w:ascii="微軟正黑體" w:hAnsi="微軟正黑體"/>
                <w:color w:val="FF0000"/>
                <w:sz w:val="22"/>
              </w:rPr>
            </w:pPr>
            <w:r w:rsidRPr="00F171CA">
              <w:rPr>
                <w:rFonts w:ascii="微軟正黑體" w:hAnsi="微軟正黑體" w:hint="eastAsia"/>
                <w:sz w:val="22"/>
              </w:rPr>
              <w:t>會議結論</w:t>
            </w:r>
          </w:p>
        </w:tc>
      </w:tr>
      <w:tr w:rsidR="005E5576" w:rsidRPr="003E2C1D" w14:paraId="4F219758" w14:textId="77777777" w:rsidTr="00D77616">
        <w:trPr>
          <w:trHeight w:val="20"/>
        </w:trPr>
        <w:tc>
          <w:tcPr>
            <w:tcW w:w="806" w:type="dxa"/>
            <w:shd w:val="clear" w:color="auto" w:fill="auto"/>
          </w:tcPr>
          <w:p w14:paraId="32B57824" w14:textId="77777777" w:rsidR="005E5576" w:rsidRPr="008D388A" w:rsidRDefault="005E5576" w:rsidP="005E5576">
            <w:pPr>
              <w:pStyle w:val="a4"/>
              <w:numPr>
                <w:ilvl w:val="0"/>
                <w:numId w:val="12"/>
              </w:numPr>
              <w:snapToGrid w:val="0"/>
              <w:ind w:leftChars="0"/>
              <w:rPr>
                <w:rFonts w:ascii="微軟正黑體" w:hAnsi="微軟正黑體"/>
                <w:sz w:val="22"/>
              </w:rPr>
            </w:pPr>
          </w:p>
        </w:tc>
        <w:tc>
          <w:tcPr>
            <w:tcW w:w="6277" w:type="dxa"/>
            <w:shd w:val="clear" w:color="auto" w:fill="auto"/>
          </w:tcPr>
          <w:p w14:paraId="76CED39E" w14:textId="66A2889C" w:rsidR="005E5576" w:rsidRPr="008D388A" w:rsidRDefault="008D388A" w:rsidP="005E5576">
            <w:pPr>
              <w:autoSpaceDE w:val="0"/>
              <w:autoSpaceDN w:val="0"/>
              <w:adjustRightInd w:val="0"/>
              <w:snapToGrid w:val="0"/>
              <w:jc w:val="both"/>
              <w:rPr>
                <w:rFonts w:ascii="微軟正黑體" w:hAnsi="微軟正黑體"/>
                <w:sz w:val="22"/>
              </w:rPr>
            </w:pPr>
            <w:r w:rsidRPr="008D388A">
              <w:rPr>
                <w:rFonts w:ascii="微軟正黑體" w:hAnsi="微軟正黑體" w:hint="eastAsia"/>
                <w:sz w:val="22"/>
              </w:rPr>
              <w:t>請縣府參</w:t>
            </w:r>
            <w:r w:rsidR="000947C9">
              <w:rPr>
                <w:rFonts w:ascii="微軟正黑體" w:hAnsi="微軟正黑體" w:hint="eastAsia"/>
                <w:sz w:val="22"/>
              </w:rPr>
              <w:t>酌</w:t>
            </w:r>
            <w:r w:rsidRPr="008D388A">
              <w:rPr>
                <w:rFonts w:ascii="微軟正黑體" w:hAnsi="微軟正黑體" w:hint="eastAsia"/>
                <w:sz w:val="22"/>
              </w:rPr>
              <w:t>各委員及單位代表之意見或建議修正後，循序辦理後續作業。</w:t>
            </w:r>
          </w:p>
        </w:tc>
        <w:tc>
          <w:tcPr>
            <w:tcW w:w="3373" w:type="dxa"/>
            <w:shd w:val="clear" w:color="auto" w:fill="auto"/>
          </w:tcPr>
          <w:p w14:paraId="77994CBB" w14:textId="532C51CF" w:rsidR="005E5576" w:rsidRPr="00F171CA" w:rsidRDefault="00C9751E" w:rsidP="005E5576">
            <w:pPr>
              <w:snapToGrid w:val="0"/>
              <w:jc w:val="both"/>
              <w:rPr>
                <w:rFonts w:ascii="微軟正黑體" w:hAnsi="微軟正黑體"/>
                <w:color w:val="FF0000"/>
                <w:sz w:val="22"/>
              </w:rPr>
            </w:pPr>
            <w:r w:rsidRPr="00740090">
              <w:rPr>
                <w:rFonts w:ascii="微軟正黑體" w:hAnsi="微軟正黑體" w:hint="eastAsia"/>
                <w:sz w:val="22"/>
              </w:rPr>
              <w:t>敬悉，感謝委員提供意見</w:t>
            </w:r>
            <w:r>
              <w:rPr>
                <w:rFonts w:ascii="微軟正黑體" w:hAnsi="微軟正黑體" w:hint="eastAsia"/>
                <w:sz w:val="22"/>
              </w:rPr>
              <w:t>，後續依機關指示辦理。</w:t>
            </w:r>
          </w:p>
        </w:tc>
      </w:tr>
    </w:tbl>
    <w:p w14:paraId="4833E3AC" w14:textId="77777777" w:rsidR="004C3CA4" w:rsidRPr="007C2A12" w:rsidRDefault="004C3CA4" w:rsidP="00D75138">
      <w:pPr>
        <w:jc w:val="center"/>
        <w:rPr>
          <w:rFonts w:ascii="標楷體" w:eastAsia="標楷體" w:hAnsi="標楷體"/>
        </w:rPr>
      </w:pPr>
    </w:p>
    <w:sectPr w:rsidR="004C3CA4" w:rsidRPr="007C2A12" w:rsidSect="005620C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7A58A" w14:textId="77777777" w:rsidR="001B6001" w:rsidRDefault="001B6001" w:rsidP="00A90340">
      <w:r>
        <w:separator/>
      </w:r>
    </w:p>
  </w:endnote>
  <w:endnote w:type="continuationSeparator" w:id="0">
    <w:p w14:paraId="3D8CA269" w14:textId="77777777" w:rsidR="001B6001" w:rsidRDefault="001B6001" w:rsidP="00A9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20CFD" w14:textId="77777777" w:rsidR="001B6001" w:rsidRDefault="001B6001" w:rsidP="00A90340">
      <w:r>
        <w:separator/>
      </w:r>
    </w:p>
  </w:footnote>
  <w:footnote w:type="continuationSeparator" w:id="0">
    <w:p w14:paraId="01D90F22" w14:textId="77777777" w:rsidR="001B6001" w:rsidRDefault="001B6001" w:rsidP="00A90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540B"/>
    <w:multiLevelType w:val="hybridMultilevel"/>
    <w:tmpl w:val="E1A8A006"/>
    <w:lvl w:ilvl="0" w:tplc="B386A06C">
      <w:start w:val="1"/>
      <w:numFmt w:val="taiwaneseCountingThousand"/>
      <w:lvlText w:val="（%1）"/>
      <w:lvlJc w:val="left"/>
      <w:pPr>
        <w:ind w:left="960" w:hanging="9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1B1572"/>
    <w:multiLevelType w:val="hybridMultilevel"/>
    <w:tmpl w:val="C434B8A4"/>
    <w:lvl w:ilvl="0" w:tplc="E0526BC0">
      <w:start w:val="1"/>
      <w:numFmt w:val="decimal"/>
      <w:lvlText w:val="%1."/>
      <w:lvlJc w:val="left"/>
      <w:pPr>
        <w:ind w:left="480" w:hanging="480"/>
      </w:pPr>
      <w:rPr>
        <w:rFonts w:eastAsia="標楷體"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0366A89"/>
    <w:multiLevelType w:val="hybridMultilevel"/>
    <w:tmpl w:val="BB24E864"/>
    <w:lvl w:ilvl="0" w:tplc="15AEF8A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6926429"/>
    <w:multiLevelType w:val="hybridMultilevel"/>
    <w:tmpl w:val="7996D2D2"/>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F563E3A"/>
    <w:multiLevelType w:val="hybridMultilevel"/>
    <w:tmpl w:val="14C40F94"/>
    <w:lvl w:ilvl="0" w:tplc="1526AD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2B03929"/>
    <w:multiLevelType w:val="hybridMultilevel"/>
    <w:tmpl w:val="105ABD0E"/>
    <w:lvl w:ilvl="0" w:tplc="FFFFFFFF">
      <w:start w:val="1"/>
      <w:numFmt w:val="decimal"/>
      <w:lvlText w:val="%1."/>
      <w:lvlJc w:val="left"/>
      <w:pPr>
        <w:ind w:left="480" w:hanging="480"/>
      </w:pPr>
      <w:rPr>
        <w:rFonts w:eastAsia="標楷體" w:hint="eastAsia"/>
      </w:rPr>
    </w:lvl>
    <w:lvl w:ilvl="1" w:tplc="FFFFFFFF">
      <w:start w:val="1"/>
      <w:numFmt w:val="ideographTraditional"/>
      <w:lvlText w:val="%2、"/>
      <w:lvlJc w:val="left"/>
      <w:pPr>
        <w:ind w:left="960" w:hanging="480"/>
      </w:pPr>
    </w:lvl>
    <w:lvl w:ilvl="2" w:tplc="6546AA7A">
      <w:start w:val="4"/>
      <w:numFmt w:val="taiwaneseCountingThousand"/>
      <w:lvlText w:val="%3、"/>
      <w:lvlJc w:val="left"/>
      <w:pPr>
        <w:ind w:left="1410" w:hanging="450"/>
      </w:pPr>
      <w:rPr>
        <w:rFonts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3BFD2B82"/>
    <w:multiLevelType w:val="hybridMultilevel"/>
    <w:tmpl w:val="7996D2D2"/>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465D1F5C"/>
    <w:multiLevelType w:val="hybridMultilevel"/>
    <w:tmpl w:val="7996D2D2"/>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49F1667A"/>
    <w:multiLevelType w:val="hybridMultilevel"/>
    <w:tmpl w:val="1AA6BECA"/>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1AD4BBF"/>
    <w:multiLevelType w:val="hybridMultilevel"/>
    <w:tmpl w:val="7996D2D2"/>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74202E75"/>
    <w:multiLevelType w:val="hybridMultilevel"/>
    <w:tmpl w:val="7996D2D2"/>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74E82DBF"/>
    <w:multiLevelType w:val="hybridMultilevel"/>
    <w:tmpl w:val="83FA89DA"/>
    <w:lvl w:ilvl="0" w:tplc="113689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B9E1CBB"/>
    <w:multiLevelType w:val="hybridMultilevel"/>
    <w:tmpl w:val="7996D2D2"/>
    <w:lvl w:ilvl="0" w:tplc="FFFFFFF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728794942">
    <w:abstractNumId w:val="8"/>
  </w:num>
  <w:num w:numId="2" w16cid:durableId="95634757">
    <w:abstractNumId w:val="1"/>
  </w:num>
  <w:num w:numId="3" w16cid:durableId="292903848">
    <w:abstractNumId w:val="3"/>
  </w:num>
  <w:num w:numId="4" w16cid:durableId="142239395">
    <w:abstractNumId w:val="9"/>
  </w:num>
  <w:num w:numId="5" w16cid:durableId="236597992">
    <w:abstractNumId w:val="10"/>
  </w:num>
  <w:num w:numId="6" w16cid:durableId="2073893814">
    <w:abstractNumId w:val="6"/>
  </w:num>
  <w:num w:numId="7" w16cid:durableId="126554919">
    <w:abstractNumId w:val="5"/>
  </w:num>
  <w:num w:numId="8" w16cid:durableId="1468476534">
    <w:abstractNumId w:val="12"/>
  </w:num>
  <w:num w:numId="9" w16cid:durableId="341785668">
    <w:abstractNumId w:val="7"/>
  </w:num>
  <w:num w:numId="10" w16cid:durableId="1751268321">
    <w:abstractNumId w:val="4"/>
  </w:num>
  <w:num w:numId="11" w16cid:durableId="1160536487">
    <w:abstractNumId w:val="11"/>
  </w:num>
  <w:num w:numId="12" w16cid:durableId="1559240698">
    <w:abstractNumId w:val="2"/>
  </w:num>
  <w:num w:numId="13" w16cid:durableId="109347610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480"/>
  <w:drawingGridHorizontalSpacing w:val="120"/>
  <w:displayHorizontalDrawingGridEvery w:val="0"/>
  <w:displayVerticalDrawingGridEvery w:val="2"/>
  <w:characterSpacingControl w:val="compressPunctuation"/>
  <w:hdrShapeDefaults>
    <o:shapedefaults v:ext="edit" spidmax="716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430"/>
    <w:rsid w:val="00005A8F"/>
    <w:rsid w:val="00006A48"/>
    <w:rsid w:val="00011248"/>
    <w:rsid w:val="00012F65"/>
    <w:rsid w:val="00023D47"/>
    <w:rsid w:val="00026545"/>
    <w:rsid w:val="00034C47"/>
    <w:rsid w:val="00036AD5"/>
    <w:rsid w:val="00043A67"/>
    <w:rsid w:val="00043AB4"/>
    <w:rsid w:val="00043DBA"/>
    <w:rsid w:val="00050939"/>
    <w:rsid w:val="00056F02"/>
    <w:rsid w:val="000600D5"/>
    <w:rsid w:val="00060433"/>
    <w:rsid w:val="000622A7"/>
    <w:rsid w:val="000635BD"/>
    <w:rsid w:val="00076A2E"/>
    <w:rsid w:val="00076C9B"/>
    <w:rsid w:val="000777DE"/>
    <w:rsid w:val="00090DC1"/>
    <w:rsid w:val="000947C9"/>
    <w:rsid w:val="000949FE"/>
    <w:rsid w:val="000953FE"/>
    <w:rsid w:val="000A6DA1"/>
    <w:rsid w:val="000A761D"/>
    <w:rsid w:val="000B1015"/>
    <w:rsid w:val="000B5507"/>
    <w:rsid w:val="000B72A4"/>
    <w:rsid w:val="000C4DC8"/>
    <w:rsid w:val="000E1E93"/>
    <w:rsid w:val="000E2E17"/>
    <w:rsid w:val="000E5D5F"/>
    <w:rsid w:val="000E7DA4"/>
    <w:rsid w:val="000E7E46"/>
    <w:rsid w:val="00101B3B"/>
    <w:rsid w:val="00104104"/>
    <w:rsid w:val="00105CA6"/>
    <w:rsid w:val="00113198"/>
    <w:rsid w:val="001148DE"/>
    <w:rsid w:val="00116768"/>
    <w:rsid w:val="00124227"/>
    <w:rsid w:val="00125D94"/>
    <w:rsid w:val="00132B61"/>
    <w:rsid w:val="0013390F"/>
    <w:rsid w:val="0014125F"/>
    <w:rsid w:val="001458E9"/>
    <w:rsid w:val="00146662"/>
    <w:rsid w:val="00155BBC"/>
    <w:rsid w:val="00157D64"/>
    <w:rsid w:val="00177786"/>
    <w:rsid w:val="0018234F"/>
    <w:rsid w:val="00183614"/>
    <w:rsid w:val="00184AB1"/>
    <w:rsid w:val="00186073"/>
    <w:rsid w:val="0019238E"/>
    <w:rsid w:val="00195CF1"/>
    <w:rsid w:val="001A2FC1"/>
    <w:rsid w:val="001A3699"/>
    <w:rsid w:val="001A6E98"/>
    <w:rsid w:val="001A7207"/>
    <w:rsid w:val="001B2464"/>
    <w:rsid w:val="001B6001"/>
    <w:rsid w:val="001B760E"/>
    <w:rsid w:val="001C7D3D"/>
    <w:rsid w:val="001D567A"/>
    <w:rsid w:val="001E23BF"/>
    <w:rsid w:val="001E287F"/>
    <w:rsid w:val="001E5E6B"/>
    <w:rsid w:val="001F2459"/>
    <w:rsid w:val="001F467E"/>
    <w:rsid w:val="001F5D20"/>
    <w:rsid w:val="002034E4"/>
    <w:rsid w:val="002038FC"/>
    <w:rsid w:val="00205B52"/>
    <w:rsid w:val="00206F19"/>
    <w:rsid w:val="002103CE"/>
    <w:rsid w:val="00210960"/>
    <w:rsid w:val="002175C0"/>
    <w:rsid w:val="00217A04"/>
    <w:rsid w:val="0022048E"/>
    <w:rsid w:val="00220DE5"/>
    <w:rsid w:val="00225667"/>
    <w:rsid w:val="00225B6C"/>
    <w:rsid w:val="00232659"/>
    <w:rsid w:val="00236177"/>
    <w:rsid w:val="002401AD"/>
    <w:rsid w:val="002407B0"/>
    <w:rsid w:val="00253618"/>
    <w:rsid w:val="00256B95"/>
    <w:rsid w:val="00260841"/>
    <w:rsid w:val="0026210A"/>
    <w:rsid w:val="00262834"/>
    <w:rsid w:val="00265D53"/>
    <w:rsid w:val="002671AE"/>
    <w:rsid w:val="002676A7"/>
    <w:rsid w:val="002720C0"/>
    <w:rsid w:val="00275CE6"/>
    <w:rsid w:val="00277D06"/>
    <w:rsid w:val="002874DC"/>
    <w:rsid w:val="00291955"/>
    <w:rsid w:val="00293857"/>
    <w:rsid w:val="002A401B"/>
    <w:rsid w:val="002A42ED"/>
    <w:rsid w:val="002B00DB"/>
    <w:rsid w:val="002B276B"/>
    <w:rsid w:val="002C01BD"/>
    <w:rsid w:val="002C30EB"/>
    <w:rsid w:val="002C75E2"/>
    <w:rsid w:val="002E0E2A"/>
    <w:rsid w:val="002E250E"/>
    <w:rsid w:val="002E479B"/>
    <w:rsid w:val="002F7D53"/>
    <w:rsid w:val="00303340"/>
    <w:rsid w:val="00304EDD"/>
    <w:rsid w:val="0032782E"/>
    <w:rsid w:val="0033376E"/>
    <w:rsid w:val="00333BCB"/>
    <w:rsid w:val="003342C6"/>
    <w:rsid w:val="003351DF"/>
    <w:rsid w:val="00345996"/>
    <w:rsid w:val="003502A6"/>
    <w:rsid w:val="00355C22"/>
    <w:rsid w:val="00356436"/>
    <w:rsid w:val="00383746"/>
    <w:rsid w:val="00384F0C"/>
    <w:rsid w:val="003874CA"/>
    <w:rsid w:val="003973CB"/>
    <w:rsid w:val="003B24C0"/>
    <w:rsid w:val="003B65A3"/>
    <w:rsid w:val="003C10D0"/>
    <w:rsid w:val="003C172E"/>
    <w:rsid w:val="003C40DA"/>
    <w:rsid w:val="003D136C"/>
    <w:rsid w:val="003D36F4"/>
    <w:rsid w:val="003D6E7A"/>
    <w:rsid w:val="003E2C1D"/>
    <w:rsid w:val="003E724C"/>
    <w:rsid w:val="003F42E3"/>
    <w:rsid w:val="003F4785"/>
    <w:rsid w:val="003F4F1C"/>
    <w:rsid w:val="003F5655"/>
    <w:rsid w:val="003F61DF"/>
    <w:rsid w:val="003F682B"/>
    <w:rsid w:val="0040151E"/>
    <w:rsid w:val="0041177D"/>
    <w:rsid w:val="004174AE"/>
    <w:rsid w:val="004216AA"/>
    <w:rsid w:val="00433C36"/>
    <w:rsid w:val="00435B57"/>
    <w:rsid w:val="00442018"/>
    <w:rsid w:val="00451DD4"/>
    <w:rsid w:val="0047416B"/>
    <w:rsid w:val="004743A7"/>
    <w:rsid w:val="00487D37"/>
    <w:rsid w:val="004A4132"/>
    <w:rsid w:val="004B7F06"/>
    <w:rsid w:val="004C3CA4"/>
    <w:rsid w:val="004C5C9A"/>
    <w:rsid w:val="004C60DD"/>
    <w:rsid w:val="004C63A0"/>
    <w:rsid w:val="004D0ECD"/>
    <w:rsid w:val="004D1190"/>
    <w:rsid w:val="004D12E7"/>
    <w:rsid w:val="004D43A2"/>
    <w:rsid w:val="004D4E39"/>
    <w:rsid w:val="004D7F6B"/>
    <w:rsid w:val="004E0E86"/>
    <w:rsid w:val="004E358B"/>
    <w:rsid w:val="004E39F3"/>
    <w:rsid w:val="004E4B59"/>
    <w:rsid w:val="004F165F"/>
    <w:rsid w:val="004F1957"/>
    <w:rsid w:val="004F19F4"/>
    <w:rsid w:val="004F2A75"/>
    <w:rsid w:val="004F5F5E"/>
    <w:rsid w:val="0050538F"/>
    <w:rsid w:val="005213A8"/>
    <w:rsid w:val="00537125"/>
    <w:rsid w:val="005402CF"/>
    <w:rsid w:val="00546079"/>
    <w:rsid w:val="005524D3"/>
    <w:rsid w:val="00555C2E"/>
    <w:rsid w:val="005619D4"/>
    <w:rsid w:val="005620C8"/>
    <w:rsid w:val="0056712D"/>
    <w:rsid w:val="00570CF5"/>
    <w:rsid w:val="00572471"/>
    <w:rsid w:val="00581360"/>
    <w:rsid w:val="0058309F"/>
    <w:rsid w:val="00586D25"/>
    <w:rsid w:val="005903D4"/>
    <w:rsid w:val="0059606C"/>
    <w:rsid w:val="00596CCA"/>
    <w:rsid w:val="005A0555"/>
    <w:rsid w:val="005A08C0"/>
    <w:rsid w:val="005A123D"/>
    <w:rsid w:val="005A22EC"/>
    <w:rsid w:val="005B16F2"/>
    <w:rsid w:val="005B20D0"/>
    <w:rsid w:val="005C1454"/>
    <w:rsid w:val="005C340C"/>
    <w:rsid w:val="005C6C46"/>
    <w:rsid w:val="005D28CB"/>
    <w:rsid w:val="005E2848"/>
    <w:rsid w:val="005E2B11"/>
    <w:rsid w:val="005E5576"/>
    <w:rsid w:val="005F2C85"/>
    <w:rsid w:val="005F5744"/>
    <w:rsid w:val="005F66A0"/>
    <w:rsid w:val="00603B38"/>
    <w:rsid w:val="00606650"/>
    <w:rsid w:val="00607073"/>
    <w:rsid w:val="006114FF"/>
    <w:rsid w:val="00623FF0"/>
    <w:rsid w:val="00624203"/>
    <w:rsid w:val="006338BC"/>
    <w:rsid w:val="006367D6"/>
    <w:rsid w:val="006462B8"/>
    <w:rsid w:val="0064739D"/>
    <w:rsid w:val="006559C0"/>
    <w:rsid w:val="00660846"/>
    <w:rsid w:val="00664836"/>
    <w:rsid w:val="006651F2"/>
    <w:rsid w:val="00670E41"/>
    <w:rsid w:val="00671B06"/>
    <w:rsid w:val="00672774"/>
    <w:rsid w:val="006855C2"/>
    <w:rsid w:val="006A0C44"/>
    <w:rsid w:val="006A1A98"/>
    <w:rsid w:val="006B0DD8"/>
    <w:rsid w:val="006B26C0"/>
    <w:rsid w:val="006B7D06"/>
    <w:rsid w:val="006C3A9F"/>
    <w:rsid w:val="006C6633"/>
    <w:rsid w:val="006D128E"/>
    <w:rsid w:val="006D2223"/>
    <w:rsid w:val="006E505F"/>
    <w:rsid w:val="006F3A85"/>
    <w:rsid w:val="006F4324"/>
    <w:rsid w:val="00702607"/>
    <w:rsid w:val="00705611"/>
    <w:rsid w:val="007067C7"/>
    <w:rsid w:val="00706A61"/>
    <w:rsid w:val="00712D82"/>
    <w:rsid w:val="00723596"/>
    <w:rsid w:val="00731B9D"/>
    <w:rsid w:val="00732A35"/>
    <w:rsid w:val="00732C64"/>
    <w:rsid w:val="00735DE0"/>
    <w:rsid w:val="00737E76"/>
    <w:rsid w:val="00740090"/>
    <w:rsid w:val="00742D8A"/>
    <w:rsid w:val="00743DA1"/>
    <w:rsid w:val="00750A94"/>
    <w:rsid w:val="007665B9"/>
    <w:rsid w:val="00774E68"/>
    <w:rsid w:val="007A037C"/>
    <w:rsid w:val="007A1F41"/>
    <w:rsid w:val="007A56EF"/>
    <w:rsid w:val="007B1430"/>
    <w:rsid w:val="007B2B39"/>
    <w:rsid w:val="007B3C8B"/>
    <w:rsid w:val="007C2A12"/>
    <w:rsid w:val="007C3E14"/>
    <w:rsid w:val="007C4725"/>
    <w:rsid w:val="007C6AD3"/>
    <w:rsid w:val="007D00A6"/>
    <w:rsid w:val="007D36D0"/>
    <w:rsid w:val="007D434F"/>
    <w:rsid w:val="007E2163"/>
    <w:rsid w:val="007E3233"/>
    <w:rsid w:val="007F50D2"/>
    <w:rsid w:val="008050BE"/>
    <w:rsid w:val="00812E3A"/>
    <w:rsid w:val="00816CAB"/>
    <w:rsid w:val="00833350"/>
    <w:rsid w:val="00833389"/>
    <w:rsid w:val="00834F39"/>
    <w:rsid w:val="00840946"/>
    <w:rsid w:val="00842B1D"/>
    <w:rsid w:val="00846EFB"/>
    <w:rsid w:val="008512F7"/>
    <w:rsid w:val="00852B5B"/>
    <w:rsid w:val="00853C9F"/>
    <w:rsid w:val="008545A9"/>
    <w:rsid w:val="0085509B"/>
    <w:rsid w:val="00856F1B"/>
    <w:rsid w:val="00864ACC"/>
    <w:rsid w:val="00872C6B"/>
    <w:rsid w:val="00877F9D"/>
    <w:rsid w:val="00883C77"/>
    <w:rsid w:val="00890B96"/>
    <w:rsid w:val="0089531A"/>
    <w:rsid w:val="00895FBA"/>
    <w:rsid w:val="008A193D"/>
    <w:rsid w:val="008A370E"/>
    <w:rsid w:val="008B20EB"/>
    <w:rsid w:val="008B5C85"/>
    <w:rsid w:val="008C09BD"/>
    <w:rsid w:val="008D388A"/>
    <w:rsid w:val="008E6034"/>
    <w:rsid w:val="008F2998"/>
    <w:rsid w:val="008F6A10"/>
    <w:rsid w:val="00903623"/>
    <w:rsid w:val="00903CD3"/>
    <w:rsid w:val="00907458"/>
    <w:rsid w:val="009113CC"/>
    <w:rsid w:val="0091696B"/>
    <w:rsid w:val="009333D2"/>
    <w:rsid w:val="00940443"/>
    <w:rsid w:val="00940D8E"/>
    <w:rsid w:val="009420E2"/>
    <w:rsid w:val="00944490"/>
    <w:rsid w:val="009478B3"/>
    <w:rsid w:val="009522C1"/>
    <w:rsid w:val="009550EF"/>
    <w:rsid w:val="0095597F"/>
    <w:rsid w:val="00963F72"/>
    <w:rsid w:val="00967420"/>
    <w:rsid w:val="00970C2D"/>
    <w:rsid w:val="00971CA4"/>
    <w:rsid w:val="00972E16"/>
    <w:rsid w:val="009773D6"/>
    <w:rsid w:val="009877A1"/>
    <w:rsid w:val="00991436"/>
    <w:rsid w:val="009A3F25"/>
    <w:rsid w:val="009A40C2"/>
    <w:rsid w:val="009C300A"/>
    <w:rsid w:val="009C43B9"/>
    <w:rsid w:val="009C4B1D"/>
    <w:rsid w:val="009E1643"/>
    <w:rsid w:val="009E4B9A"/>
    <w:rsid w:val="009E7F58"/>
    <w:rsid w:val="009F3794"/>
    <w:rsid w:val="00A01C70"/>
    <w:rsid w:val="00A02AED"/>
    <w:rsid w:val="00A0651B"/>
    <w:rsid w:val="00A11883"/>
    <w:rsid w:val="00A15CBC"/>
    <w:rsid w:val="00A431F2"/>
    <w:rsid w:val="00A44B58"/>
    <w:rsid w:val="00A45F27"/>
    <w:rsid w:val="00A45F48"/>
    <w:rsid w:val="00A47451"/>
    <w:rsid w:val="00A50331"/>
    <w:rsid w:val="00A5258C"/>
    <w:rsid w:val="00A71CED"/>
    <w:rsid w:val="00A86C83"/>
    <w:rsid w:val="00A90340"/>
    <w:rsid w:val="00A9767A"/>
    <w:rsid w:val="00AA6E20"/>
    <w:rsid w:val="00AA7144"/>
    <w:rsid w:val="00AB29C8"/>
    <w:rsid w:val="00AB4708"/>
    <w:rsid w:val="00AB5E27"/>
    <w:rsid w:val="00AC11B6"/>
    <w:rsid w:val="00AC55DF"/>
    <w:rsid w:val="00AD1F25"/>
    <w:rsid w:val="00AF17A4"/>
    <w:rsid w:val="00AF3CAB"/>
    <w:rsid w:val="00AF5625"/>
    <w:rsid w:val="00B02AA6"/>
    <w:rsid w:val="00B071D0"/>
    <w:rsid w:val="00B07C8F"/>
    <w:rsid w:val="00B105F5"/>
    <w:rsid w:val="00B134A1"/>
    <w:rsid w:val="00B22FDA"/>
    <w:rsid w:val="00B246F8"/>
    <w:rsid w:val="00B42669"/>
    <w:rsid w:val="00B54149"/>
    <w:rsid w:val="00B553B7"/>
    <w:rsid w:val="00B672F3"/>
    <w:rsid w:val="00B71733"/>
    <w:rsid w:val="00B844F9"/>
    <w:rsid w:val="00B84929"/>
    <w:rsid w:val="00B872A5"/>
    <w:rsid w:val="00BA002C"/>
    <w:rsid w:val="00BA09B3"/>
    <w:rsid w:val="00BA1DC2"/>
    <w:rsid w:val="00BA2861"/>
    <w:rsid w:val="00BA2DE1"/>
    <w:rsid w:val="00BA76E4"/>
    <w:rsid w:val="00BB1081"/>
    <w:rsid w:val="00BB32EC"/>
    <w:rsid w:val="00BC371A"/>
    <w:rsid w:val="00BF0D2E"/>
    <w:rsid w:val="00BF6B27"/>
    <w:rsid w:val="00C1471F"/>
    <w:rsid w:val="00C1653B"/>
    <w:rsid w:val="00C242E1"/>
    <w:rsid w:val="00C303DA"/>
    <w:rsid w:val="00C30481"/>
    <w:rsid w:val="00C4014E"/>
    <w:rsid w:val="00C4478F"/>
    <w:rsid w:val="00C67862"/>
    <w:rsid w:val="00C7198D"/>
    <w:rsid w:val="00C7383F"/>
    <w:rsid w:val="00C76D51"/>
    <w:rsid w:val="00C83841"/>
    <w:rsid w:val="00C86CCE"/>
    <w:rsid w:val="00C9417F"/>
    <w:rsid w:val="00C94672"/>
    <w:rsid w:val="00C95A12"/>
    <w:rsid w:val="00C9751E"/>
    <w:rsid w:val="00CA331F"/>
    <w:rsid w:val="00CA6FA3"/>
    <w:rsid w:val="00CB339B"/>
    <w:rsid w:val="00CB38B6"/>
    <w:rsid w:val="00CC2C48"/>
    <w:rsid w:val="00CD3871"/>
    <w:rsid w:val="00CD6B87"/>
    <w:rsid w:val="00CD7D0A"/>
    <w:rsid w:val="00CE338F"/>
    <w:rsid w:val="00CE4A57"/>
    <w:rsid w:val="00CE6F64"/>
    <w:rsid w:val="00CF646C"/>
    <w:rsid w:val="00D042CB"/>
    <w:rsid w:val="00D231BF"/>
    <w:rsid w:val="00D2384D"/>
    <w:rsid w:val="00D23D91"/>
    <w:rsid w:val="00D24236"/>
    <w:rsid w:val="00D253BD"/>
    <w:rsid w:val="00D255BA"/>
    <w:rsid w:val="00D26498"/>
    <w:rsid w:val="00D27C71"/>
    <w:rsid w:val="00D32341"/>
    <w:rsid w:val="00D46B05"/>
    <w:rsid w:val="00D502BE"/>
    <w:rsid w:val="00D5255E"/>
    <w:rsid w:val="00D54721"/>
    <w:rsid w:val="00D5563D"/>
    <w:rsid w:val="00D61CA9"/>
    <w:rsid w:val="00D66C80"/>
    <w:rsid w:val="00D6798B"/>
    <w:rsid w:val="00D72944"/>
    <w:rsid w:val="00D75138"/>
    <w:rsid w:val="00D77616"/>
    <w:rsid w:val="00D92D8D"/>
    <w:rsid w:val="00D94E77"/>
    <w:rsid w:val="00DA619C"/>
    <w:rsid w:val="00DB0D20"/>
    <w:rsid w:val="00DC1460"/>
    <w:rsid w:val="00DC4249"/>
    <w:rsid w:val="00DD47FC"/>
    <w:rsid w:val="00DD54B5"/>
    <w:rsid w:val="00DD55D1"/>
    <w:rsid w:val="00DE1281"/>
    <w:rsid w:val="00DE2517"/>
    <w:rsid w:val="00DE3C9F"/>
    <w:rsid w:val="00DE7489"/>
    <w:rsid w:val="00DF45C4"/>
    <w:rsid w:val="00DF7EEF"/>
    <w:rsid w:val="00E05306"/>
    <w:rsid w:val="00E1042B"/>
    <w:rsid w:val="00E15A42"/>
    <w:rsid w:val="00E2421D"/>
    <w:rsid w:val="00E24F8F"/>
    <w:rsid w:val="00E253C2"/>
    <w:rsid w:val="00E26333"/>
    <w:rsid w:val="00E31F8E"/>
    <w:rsid w:val="00E4414C"/>
    <w:rsid w:val="00E47F98"/>
    <w:rsid w:val="00E63BEA"/>
    <w:rsid w:val="00E72911"/>
    <w:rsid w:val="00E74DB0"/>
    <w:rsid w:val="00E7590D"/>
    <w:rsid w:val="00E909BB"/>
    <w:rsid w:val="00E97672"/>
    <w:rsid w:val="00EA0708"/>
    <w:rsid w:val="00EA5E4A"/>
    <w:rsid w:val="00EC3C80"/>
    <w:rsid w:val="00ED204D"/>
    <w:rsid w:val="00ED45DA"/>
    <w:rsid w:val="00EE017B"/>
    <w:rsid w:val="00EE1A9D"/>
    <w:rsid w:val="00EE4759"/>
    <w:rsid w:val="00EF0B17"/>
    <w:rsid w:val="00EF2F2F"/>
    <w:rsid w:val="00EF6C52"/>
    <w:rsid w:val="00EF6DB9"/>
    <w:rsid w:val="00F01EAC"/>
    <w:rsid w:val="00F022F3"/>
    <w:rsid w:val="00F02832"/>
    <w:rsid w:val="00F04BBD"/>
    <w:rsid w:val="00F15FF9"/>
    <w:rsid w:val="00F171CA"/>
    <w:rsid w:val="00F2113A"/>
    <w:rsid w:val="00F354F3"/>
    <w:rsid w:val="00F3567B"/>
    <w:rsid w:val="00F4468C"/>
    <w:rsid w:val="00F44DB1"/>
    <w:rsid w:val="00F503E2"/>
    <w:rsid w:val="00F53132"/>
    <w:rsid w:val="00F6132A"/>
    <w:rsid w:val="00F6196E"/>
    <w:rsid w:val="00F65510"/>
    <w:rsid w:val="00F755EB"/>
    <w:rsid w:val="00F77D97"/>
    <w:rsid w:val="00F829A8"/>
    <w:rsid w:val="00F842B9"/>
    <w:rsid w:val="00F86F2D"/>
    <w:rsid w:val="00F960AE"/>
    <w:rsid w:val="00F966A0"/>
    <w:rsid w:val="00F97B62"/>
    <w:rsid w:val="00FA06BA"/>
    <w:rsid w:val="00FA33B0"/>
    <w:rsid w:val="00FA5237"/>
    <w:rsid w:val="00FA5C40"/>
    <w:rsid w:val="00FA7972"/>
    <w:rsid w:val="00FB03DB"/>
    <w:rsid w:val="00FB4C00"/>
    <w:rsid w:val="00FC4E2E"/>
    <w:rsid w:val="00FD24F1"/>
    <w:rsid w:val="00FD3A1C"/>
    <w:rsid w:val="00FF0E17"/>
    <w:rsid w:val="00FF2424"/>
    <w:rsid w:val="00FF3D77"/>
    <w:rsid w:val="00FF4EB1"/>
    <w:rsid w:val="00FF5C2D"/>
    <w:rsid w:val="00FF7011"/>
    <w:rsid w:val="00FF7C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8AFBDAE"/>
  <w15:docId w15:val="{203F6E5D-941A-452E-A22A-D813459D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C2A12"/>
    <w:pPr>
      <w:widowControl w:val="0"/>
    </w:pPr>
    <w:rPr>
      <w:rFonts w:eastAsia="微軟正黑體"/>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7B1430"/>
    <w:pPr>
      <w:ind w:leftChars="200" w:left="480"/>
    </w:pPr>
  </w:style>
  <w:style w:type="paragraph" w:styleId="a5">
    <w:name w:val="header"/>
    <w:basedOn w:val="a"/>
    <w:link w:val="a6"/>
    <w:uiPriority w:val="99"/>
    <w:unhideWhenUsed/>
    <w:rsid w:val="00A90340"/>
    <w:pPr>
      <w:tabs>
        <w:tab w:val="center" w:pos="4153"/>
        <w:tab w:val="right" w:pos="8306"/>
      </w:tabs>
      <w:snapToGrid w:val="0"/>
    </w:pPr>
    <w:rPr>
      <w:sz w:val="20"/>
      <w:szCs w:val="20"/>
    </w:rPr>
  </w:style>
  <w:style w:type="character" w:customStyle="1" w:styleId="a6">
    <w:name w:val="頁首 字元"/>
    <w:basedOn w:val="a1"/>
    <w:link w:val="a5"/>
    <w:uiPriority w:val="99"/>
    <w:rsid w:val="00A90340"/>
    <w:rPr>
      <w:sz w:val="20"/>
      <w:szCs w:val="20"/>
    </w:rPr>
  </w:style>
  <w:style w:type="paragraph" w:styleId="a7">
    <w:name w:val="footer"/>
    <w:basedOn w:val="a"/>
    <w:link w:val="a8"/>
    <w:uiPriority w:val="99"/>
    <w:unhideWhenUsed/>
    <w:rsid w:val="00A90340"/>
    <w:pPr>
      <w:tabs>
        <w:tab w:val="center" w:pos="4153"/>
        <w:tab w:val="right" w:pos="8306"/>
      </w:tabs>
      <w:snapToGrid w:val="0"/>
    </w:pPr>
    <w:rPr>
      <w:sz w:val="20"/>
      <w:szCs w:val="20"/>
    </w:rPr>
  </w:style>
  <w:style w:type="character" w:customStyle="1" w:styleId="a8">
    <w:name w:val="頁尾 字元"/>
    <w:basedOn w:val="a1"/>
    <w:link w:val="a7"/>
    <w:uiPriority w:val="99"/>
    <w:rsid w:val="00A90340"/>
    <w:rPr>
      <w:sz w:val="20"/>
      <w:szCs w:val="20"/>
    </w:rPr>
  </w:style>
  <w:style w:type="character" w:styleId="a9">
    <w:name w:val="Hyperlink"/>
    <w:basedOn w:val="a1"/>
    <w:uiPriority w:val="99"/>
    <w:semiHidden/>
    <w:unhideWhenUsed/>
    <w:rsid w:val="002A401B"/>
    <w:rPr>
      <w:color w:val="0000FF"/>
      <w:u w:val="single"/>
    </w:rPr>
  </w:style>
  <w:style w:type="paragraph" w:styleId="Web">
    <w:name w:val="Normal (Web)"/>
    <w:basedOn w:val="a"/>
    <w:uiPriority w:val="99"/>
    <w:unhideWhenUsed/>
    <w:rsid w:val="008050BE"/>
    <w:pPr>
      <w:widowControl/>
      <w:spacing w:before="100" w:beforeAutospacing="1" w:after="100" w:afterAutospacing="1"/>
    </w:pPr>
    <w:rPr>
      <w:rFonts w:ascii="新細明體" w:eastAsia="新細明體" w:hAnsi="新細明體" w:cs="新細明體"/>
      <w:kern w:val="0"/>
      <w:szCs w:val="24"/>
    </w:rPr>
  </w:style>
  <w:style w:type="paragraph" w:styleId="a0">
    <w:name w:val="No Spacing"/>
    <w:uiPriority w:val="1"/>
    <w:qFormat/>
    <w:rsid w:val="005903D4"/>
    <w:pPr>
      <w:widowControl w:val="0"/>
    </w:pPr>
    <w:rPr>
      <w:rFonts w:eastAsia="微軟正黑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0149">
      <w:bodyDiv w:val="1"/>
      <w:marLeft w:val="0"/>
      <w:marRight w:val="0"/>
      <w:marTop w:val="0"/>
      <w:marBottom w:val="0"/>
      <w:divBdr>
        <w:top w:val="none" w:sz="0" w:space="0" w:color="auto"/>
        <w:left w:val="none" w:sz="0" w:space="0" w:color="auto"/>
        <w:bottom w:val="none" w:sz="0" w:space="0" w:color="auto"/>
        <w:right w:val="none" w:sz="0" w:space="0" w:color="auto"/>
      </w:divBdr>
    </w:div>
    <w:div w:id="282930869">
      <w:bodyDiv w:val="1"/>
      <w:marLeft w:val="0"/>
      <w:marRight w:val="0"/>
      <w:marTop w:val="0"/>
      <w:marBottom w:val="0"/>
      <w:divBdr>
        <w:top w:val="none" w:sz="0" w:space="0" w:color="auto"/>
        <w:left w:val="none" w:sz="0" w:space="0" w:color="auto"/>
        <w:bottom w:val="none" w:sz="0" w:space="0" w:color="auto"/>
        <w:right w:val="none" w:sz="0" w:space="0" w:color="auto"/>
      </w:divBdr>
    </w:div>
    <w:div w:id="381639949">
      <w:bodyDiv w:val="1"/>
      <w:marLeft w:val="0"/>
      <w:marRight w:val="0"/>
      <w:marTop w:val="0"/>
      <w:marBottom w:val="0"/>
      <w:divBdr>
        <w:top w:val="none" w:sz="0" w:space="0" w:color="auto"/>
        <w:left w:val="none" w:sz="0" w:space="0" w:color="auto"/>
        <w:bottom w:val="none" w:sz="0" w:space="0" w:color="auto"/>
        <w:right w:val="none" w:sz="0" w:space="0" w:color="auto"/>
      </w:divBdr>
    </w:div>
    <w:div w:id="411778502">
      <w:bodyDiv w:val="1"/>
      <w:marLeft w:val="0"/>
      <w:marRight w:val="0"/>
      <w:marTop w:val="0"/>
      <w:marBottom w:val="0"/>
      <w:divBdr>
        <w:top w:val="none" w:sz="0" w:space="0" w:color="auto"/>
        <w:left w:val="none" w:sz="0" w:space="0" w:color="auto"/>
        <w:bottom w:val="none" w:sz="0" w:space="0" w:color="auto"/>
        <w:right w:val="none" w:sz="0" w:space="0" w:color="auto"/>
      </w:divBdr>
    </w:div>
    <w:div w:id="437875726">
      <w:bodyDiv w:val="1"/>
      <w:marLeft w:val="0"/>
      <w:marRight w:val="0"/>
      <w:marTop w:val="0"/>
      <w:marBottom w:val="0"/>
      <w:divBdr>
        <w:top w:val="none" w:sz="0" w:space="0" w:color="auto"/>
        <w:left w:val="none" w:sz="0" w:space="0" w:color="auto"/>
        <w:bottom w:val="none" w:sz="0" w:space="0" w:color="auto"/>
        <w:right w:val="none" w:sz="0" w:space="0" w:color="auto"/>
      </w:divBdr>
    </w:div>
    <w:div w:id="470176300">
      <w:bodyDiv w:val="1"/>
      <w:marLeft w:val="0"/>
      <w:marRight w:val="0"/>
      <w:marTop w:val="0"/>
      <w:marBottom w:val="0"/>
      <w:divBdr>
        <w:top w:val="none" w:sz="0" w:space="0" w:color="auto"/>
        <w:left w:val="none" w:sz="0" w:space="0" w:color="auto"/>
        <w:bottom w:val="none" w:sz="0" w:space="0" w:color="auto"/>
        <w:right w:val="none" w:sz="0" w:space="0" w:color="auto"/>
      </w:divBdr>
    </w:div>
    <w:div w:id="716898897">
      <w:bodyDiv w:val="1"/>
      <w:marLeft w:val="0"/>
      <w:marRight w:val="0"/>
      <w:marTop w:val="0"/>
      <w:marBottom w:val="0"/>
      <w:divBdr>
        <w:top w:val="none" w:sz="0" w:space="0" w:color="auto"/>
        <w:left w:val="none" w:sz="0" w:space="0" w:color="auto"/>
        <w:bottom w:val="none" w:sz="0" w:space="0" w:color="auto"/>
        <w:right w:val="none" w:sz="0" w:space="0" w:color="auto"/>
      </w:divBdr>
    </w:div>
    <w:div w:id="725645047">
      <w:bodyDiv w:val="1"/>
      <w:marLeft w:val="0"/>
      <w:marRight w:val="0"/>
      <w:marTop w:val="0"/>
      <w:marBottom w:val="0"/>
      <w:divBdr>
        <w:top w:val="none" w:sz="0" w:space="0" w:color="auto"/>
        <w:left w:val="none" w:sz="0" w:space="0" w:color="auto"/>
        <w:bottom w:val="none" w:sz="0" w:space="0" w:color="auto"/>
        <w:right w:val="none" w:sz="0" w:space="0" w:color="auto"/>
      </w:divBdr>
    </w:div>
    <w:div w:id="738283521">
      <w:bodyDiv w:val="1"/>
      <w:marLeft w:val="0"/>
      <w:marRight w:val="0"/>
      <w:marTop w:val="0"/>
      <w:marBottom w:val="0"/>
      <w:divBdr>
        <w:top w:val="none" w:sz="0" w:space="0" w:color="auto"/>
        <w:left w:val="none" w:sz="0" w:space="0" w:color="auto"/>
        <w:bottom w:val="none" w:sz="0" w:space="0" w:color="auto"/>
        <w:right w:val="none" w:sz="0" w:space="0" w:color="auto"/>
      </w:divBdr>
    </w:div>
    <w:div w:id="882138846">
      <w:bodyDiv w:val="1"/>
      <w:marLeft w:val="0"/>
      <w:marRight w:val="0"/>
      <w:marTop w:val="0"/>
      <w:marBottom w:val="0"/>
      <w:divBdr>
        <w:top w:val="none" w:sz="0" w:space="0" w:color="auto"/>
        <w:left w:val="none" w:sz="0" w:space="0" w:color="auto"/>
        <w:bottom w:val="none" w:sz="0" w:space="0" w:color="auto"/>
        <w:right w:val="none" w:sz="0" w:space="0" w:color="auto"/>
      </w:divBdr>
    </w:div>
    <w:div w:id="929583396">
      <w:bodyDiv w:val="1"/>
      <w:marLeft w:val="0"/>
      <w:marRight w:val="0"/>
      <w:marTop w:val="0"/>
      <w:marBottom w:val="0"/>
      <w:divBdr>
        <w:top w:val="none" w:sz="0" w:space="0" w:color="auto"/>
        <w:left w:val="none" w:sz="0" w:space="0" w:color="auto"/>
        <w:bottom w:val="none" w:sz="0" w:space="0" w:color="auto"/>
        <w:right w:val="none" w:sz="0" w:space="0" w:color="auto"/>
      </w:divBdr>
    </w:div>
    <w:div w:id="935870997">
      <w:bodyDiv w:val="1"/>
      <w:marLeft w:val="0"/>
      <w:marRight w:val="0"/>
      <w:marTop w:val="0"/>
      <w:marBottom w:val="0"/>
      <w:divBdr>
        <w:top w:val="none" w:sz="0" w:space="0" w:color="auto"/>
        <w:left w:val="none" w:sz="0" w:space="0" w:color="auto"/>
        <w:bottom w:val="none" w:sz="0" w:space="0" w:color="auto"/>
        <w:right w:val="none" w:sz="0" w:space="0" w:color="auto"/>
      </w:divBdr>
    </w:div>
    <w:div w:id="942306519">
      <w:bodyDiv w:val="1"/>
      <w:marLeft w:val="0"/>
      <w:marRight w:val="0"/>
      <w:marTop w:val="0"/>
      <w:marBottom w:val="0"/>
      <w:divBdr>
        <w:top w:val="none" w:sz="0" w:space="0" w:color="auto"/>
        <w:left w:val="none" w:sz="0" w:space="0" w:color="auto"/>
        <w:bottom w:val="none" w:sz="0" w:space="0" w:color="auto"/>
        <w:right w:val="none" w:sz="0" w:space="0" w:color="auto"/>
      </w:divBdr>
    </w:div>
    <w:div w:id="942494326">
      <w:bodyDiv w:val="1"/>
      <w:marLeft w:val="0"/>
      <w:marRight w:val="0"/>
      <w:marTop w:val="0"/>
      <w:marBottom w:val="0"/>
      <w:divBdr>
        <w:top w:val="none" w:sz="0" w:space="0" w:color="auto"/>
        <w:left w:val="none" w:sz="0" w:space="0" w:color="auto"/>
        <w:bottom w:val="none" w:sz="0" w:space="0" w:color="auto"/>
        <w:right w:val="none" w:sz="0" w:space="0" w:color="auto"/>
      </w:divBdr>
    </w:div>
    <w:div w:id="1158496659">
      <w:bodyDiv w:val="1"/>
      <w:marLeft w:val="0"/>
      <w:marRight w:val="0"/>
      <w:marTop w:val="0"/>
      <w:marBottom w:val="0"/>
      <w:divBdr>
        <w:top w:val="none" w:sz="0" w:space="0" w:color="auto"/>
        <w:left w:val="none" w:sz="0" w:space="0" w:color="auto"/>
        <w:bottom w:val="none" w:sz="0" w:space="0" w:color="auto"/>
        <w:right w:val="none" w:sz="0" w:space="0" w:color="auto"/>
      </w:divBdr>
    </w:div>
    <w:div w:id="1286812535">
      <w:bodyDiv w:val="1"/>
      <w:marLeft w:val="0"/>
      <w:marRight w:val="0"/>
      <w:marTop w:val="0"/>
      <w:marBottom w:val="0"/>
      <w:divBdr>
        <w:top w:val="none" w:sz="0" w:space="0" w:color="auto"/>
        <w:left w:val="none" w:sz="0" w:space="0" w:color="auto"/>
        <w:bottom w:val="none" w:sz="0" w:space="0" w:color="auto"/>
        <w:right w:val="none" w:sz="0" w:space="0" w:color="auto"/>
      </w:divBdr>
    </w:div>
    <w:div w:id="1738436761">
      <w:bodyDiv w:val="1"/>
      <w:marLeft w:val="0"/>
      <w:marRight w:val="0"/>
      <w:marTop w:val="0"/>
      <w:marBottom w:val="0"/>
      <w:divBdr>
        <w:top w:val="none" w:sz="0" w:space="0" w:color="auto"/>
        <w:left w:val="none" w:sz="0" w:space="0" w:color="auto"/>
        <w:bottom w:val="none" w:sz="0" w:space="0" w:color="auto"/>
        <w:right w:val="none" w:sz="0" w:space="0" w:color="auto"/>
      </w:divBdr>
    </w:div>
    <w:div w:id="1793087038">
      <w:bodyDiv w:val="1"/>
      <w:marLeft w:val="0"/>
      <w:marRight w:val="0"/>
      <w:marTop w:val="0"/>
      <w:marBottom w:val="0"/>
      <w:divBdr>
        <w:top w:val="none" w:sz="0" w:space="0" w:color="auto"/>
        <w:left w:val="none" w:sz="0" w:space="0" w:color="auto"/>
        <w:bottom w:val="none" w:sz="0" w:space="0" w:color="auto"/>
        <w:right w:val="none" w:sz="0" w:space="0" w:color="auto"/>
      </w:divBdr>
    </w:div>
    <w:div w:id="1829708848">
      <w:bodyDiv w:val="1"/>
      <w:marLeft w:val="0"/>
      <w:marRight w:val="0"/>
      <w:marTop w:val="0"/>
      <w:marBottom w:val="0"/>
      <w:divBdr>
        <w:top w:val="none" w:sz="0" w:space="0" w:color="auto"/>
        <w:left w:val="none" w:sz="0" w:space="0" w:color="auto"/>
        <w:bottom w:val="none" w:sz="0" w:space="0" w:color="auto"/>
        <w:right w:val="none" w:sz="0" w:space="0" w:color="auto"/>
      </w:divBdr>
    </w:div>
    <w:div w:id="1865359316">
      <w:bodyDiv w:val="1"/>
      <w:marLeft w:val="0"/>
      <w:marRight w:val="0"/>
      <w:marTop w:val="0"/>
      <w:marBottom w:val="0"/>
      <w:divBdr>
        <w:top w:val="none" w:sz="0" w:space="0" w:color="auto"/>
        <w:left w:val="none" w:sz="0" w:space="0" w:color="auto"/>
        <w:bottom w:val="none" w:sz="0" w:space="0" w:color="auto"/>
        <w:right w:val="none" w:sz="0" w:space="0" w:color="auto"/>
      </w:divBdr>
    </w:div>
    <w:div w:id="1966153236">
      <w:bodyDiv w:val="1"/>
      <w:marLeft w:val="0"/>
      <w:marRight w:val="0"/>
      <w:marTop w:val="0"/>
      <w:marBottom w:val="0"/>
      <w:divBdr>
        <w:top w:val="none" w:sz="0" w:space="0" w:color="auto"/>
        <w:left w:val="none" w:sz="0" w:space="0" w:color="auto"/>
        <w:bottom w:val="none" w:sz="0" w:space="0" w:color="auto"/>
        <w:right w:val="none" w:sz="0" w:space="0" w:color="auto"/>
      </w:divBdr>
    </w:div>
    <w:div w:id="20100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6CD5-15C7-4739-BF0B-07224D46C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627</Words>
  <Characters>3578</Characters>
  <Application>Microsoft Office Word</Application>
  <DocSecurity>0</DocSecurity>
  <Lines>29</Lines>
  <Paragraphs>8</Paragraphs>
  <ScaleCrop>false</ScaleCrop>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玠君 林</dc:creator>
  <cp:keywords/>
  <dc:description/>
  <cp:lastModifiedBy>USER</cp:lastModifiedBy>
  <cp:revision>3</cp:revision>
  <cp:lastPrinted>2023-05-02T08:25:00Z</cp:lastPrinted>
  <dcterms:created xsi:type="dcterms:W3CDTF">2023-05-02T08:58:00Z</dcterms:created>
  <dcterms:modified xsi:type="dcterms:W3CDTF">2023-05-02T09:02:00Z</dcterms:modified>
</cp:coreProperties>
</file>